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FB" w:rsidRPr="00983F54" w:rsidRDefault="007D742D" w:rsidP="00695F26">
      <w:pPr>
        <w:pStyle w:val="Heading3"/>
        <w:spacing w:line="276" w:lineRule="auto"/>
        <w:rPr>
          <w:rFonts w:ascii="Segoe UI" w:hAnsi="Segoe UI" w:cs="Segoe UI"/>
          <w:sz w:val="28"/>
          <w:szCs w:val="28"/>
        </w:rPr>
      </w:pPr>
      <w:r w:rsidRPr="00506AEA">
        <w:rPr>
          <w:rFonts w:ascii="Segoe UI" w:hAnsi="Segoe UI" w:cs="Segoe UI"/>
          <w:noProof/>
          <w:sz w:val="28"/>
          <w:szCs w:val="28"/>
          <w:lang w:val="en-US"/>
        </w:rPr>
        <w:drawing>
          <wp:inline distT="0" distB="0" distL="0" distR="0" wp14:anchorId="25CDE29C" wp14:editId="667B4107">
            <wp:extent cx="1140488" cy="960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980" cy="971448"/>
                    </a:xfrm>
                    <a:prstGeom prst="rect">
                      <a:avLst/>
                    </a:prstGeom>
                    <a:noFill/>
                    <a:ln>
                      <a:noFill/>
                    </a:ln>
                  </pic:spPr>
                </pic:pic>
              </a:graphicData>
            </a:graphic>
          </wp:inline>
        </w:drawing>
      </w:r>
    </w:p>
    <w:p w:rsidR="001E52E1" w:rsidRPr="00983F54" w:rsidRDefault="001E52E1" w:rsidP="00695F26">
      <w:pPr>
        <w:pStyle w:val="Heading3"/>
        <w:spacing w:line="276" w:lineRule="auto"/>
        <w:rPr>
          <w:rFonts w:ascii="Segoe UI" w:hAnsi="Segoe UI" w:cs="Segoe UI"/>
          <w:sz w:val="28"/>
          <w:szCs w:val="28"/>
        </w:rPr>
      </w:pPr>
      <w:r w:rsidRPr="00983F54">
        <w:rPr>
          <w:rFonts w:ascii="Segoe UI" w:hAnsi="Segoe UI" w:cs="Segoe UI"/>
          <w:sz w:val="28"/>
          <w:szCs w:val="28"/>
        </w:rPr>
        <w:t>Position Description</w:t>
      </w:r>
    </w:p>
    <w:p w:rsidR="001E52E1" w:rsidRPr="00983F54" w:rsidRDefault="00164811" w:rsidP="00695F26">
      <w:pPr>
        <w:pStyle w:val="Heading3"/>
        <w:spacing w:line="276" w:lineRule="auto"/>
        <w:rPr>
          <w:rFonts w:ascii="Segoe UI" w:hAnsi="Segoe UI" w:cs="Segoe UI"/>
          <w:color w:val="0070C0"/>
          <w:sz w:val="36"/>
          <w:szCs w:val="36"/>
        </w:rPr>
      </w:pPr>
      <w:r w:rsidRPr="00983F54">
        <w:rPr>
          <w:rFonts w:ascii="Segoe UI" w:hAnsi="Segoe UI" w:cs="Segoe UI"/>
          <w:color w:val="0070C0"/>
          <w:sz w:val="36"/>
          <w:szCs w:val="36"/>
        </w:rPr>
        <w:t>Registered Nurse</w:t>
      </w:r>
    </w:p>
    <w:p w:rsidR="001E52E1" w:rsidRPr="00983F54" w:rsidRDefault="001E52E1" w:rsidP="00695F26">
      <w:pPr>
        <w:pBdr>
          <w:bottom w:val="single" w:sz="4" w:space="1" w:color="auto"/>
        </w:pBdr>
        <w:tabs>
          <w:tab w:val="left" w:pos="570"/>
        </w:tabs>
        <w:spacing w:line="276" w:lineRule="auto"/>
        <w:jc w:val="both"/>
        <w:rPr>
          <w:rFonts w:ascii="Segoe UI" w:hAnsi="Segoe UI" w:cs="Segoe UI"/>
        </w:rPr>
      </w:pPr>
      <w:r w:rsidRPr="00983F54">
        <w:rPr>
          <w:rFonts w:ascii="Segoe UI" w:hAnsi="Segoe UI" w:cs="Segoe UI"/>
          <w:b/>
        </w:rPr>
        <w:tab/>
      </w:r>
      <w:r w:rsidRPr="00983F54">
        <w:rPr>
          <w:rFonts w:ascii="Segoe UI" w:hAnsi="Segoe UI" w:cs="Segoe UI"/>
          <w:b/>
        </w:rPr>
        <w:tab/>
      </w:r>
      <w:r w:rsidRPr="00983F54">
        <w:rPr>
          <w:rFonts w:ascii="Segoe UI" w:hAnsi="Segoe UI" w:cs="Segoe UI"/>
          <w:b/>
        </w:rPr>
        <w:tab/>
      </w:r>
      <w:r w:rsidRPr="00983F54">
        <w:rPr>
          <w:rFonts w:ascii="Segoe UI" w:hAnsi="Segoe UI" w:cs="Segoe UI"/>
          <w:b/>
        </w:rPr>
        <w:tab/>
      </w:r>
      <w:r w:rsidRPr="00983F54">
        <w:rPr>
          <w:rFonts w:ascii="Segoe UI" w:hAnsi="Segoe UI" w:cs="Segoe UI"/>
          <w:b/>
        </w:rPr>
        <w:tab/>
      </w:r>
      <w:r w:rsidRPr="00983F54">
        <w:rPr>
          <w:rFonts w:ascii="Segoe UI" w:hAnsi="Segoe UI" w:cs="Segoe UI"/>
          <w:b/>
        </w:rPr>
        <w:tab/>
      </w:r>
      <w:r w:rsidRPr="00983F54">
        <w:rPr>
          <w:rFonts w:ascii="Segoe UI" w:hAnsi="Segoe UI" w:cs="Segoe UI"/>
          <w:b/>
        </w:rPr>
        <w:tab/>
      </w:r>
      <w:r w:rsidRPr="00983F54">
        <w:rPr>
          <w:rFonts w:ascii="Segoe UI" w:hAnsi="Segoe UI" w:cs="Segoe UI"/>
          <w:b/>
        </w:rPr>
        <w:tab/>
      </w:r>
    </w:p>
    <w:p w:rsidR="001E52E1" w:rsidRPr="00983F54" w:rsidRDefault="001E52E1" w:rsidP="00695F26">
      <w:pPr>
        <w:tabs>
          <w:tab w:val="left" w:pos="570"/>
        </w:tabs>
        <w:spacing w:line="276" w:lineRule="auto"/>
        <w:jc w:val="both"/>
        <w:rPr>
          <w:rFonts w:ascii="Segoe UI" w:hAnsi="Segoe UI" w:cs="Segoe UI"/>
        </w:rPr>
      </w:pPr>
    </w:p>
    <w:p w:rsidR="00FD7CDC" w:rsidRPr="00FD7CDC" w:rsidRDefault="00FD7CDC" w:rsidP="00FD7CDC">
      <w:pPr>
        <w:autoSpaceDE w:val="0"/>
        <w:autoSpaceDN w:val="0"/>
        <w:adjustRightInd w:val="0"/>
        <w:rPr>
          <w:rFonts w:ascii="Segoe UI" w:hAnsi="Segoe UI" w:cs="Segoe UI"/>
          <w:b/>
          <w:sz w:val="21"/>
          <w:szCs w:val="21"/>
        </w:rPr>
      </w:pPr>
      <w:r w:rsidRPr="00FD7CDC">
        <w:rPr>
          <w:rFonts w:ascii="Segoe UI" w:hAnsi="Segoe UI" w:cs="Segoe UI"/>
          <w:i/>
          <w:iCs/>
          <w:sz w:val="21"/>
          <w:szCs w:val="21"/>
          <w:lang w:val="en-US" w:eastAsia="en-NZ"/>
        </w:rPr>
        <w:t>Note: the aim of this position description is to provide a contextual explanation of the role and as such will not be a full list of tasks and duties that an incumbent may reasonably be expected to perform.</w:t>
      </w:r>
    </w:p>
    <w:p w:rsidR="00FD7CDC" w:rsidRPr="00FD7CDC" w:rsidRDefault="00FD7CDC" w:rsidP="00FD7CDC">
      <w:pPr>
        <w:spacing w:line="276" w:lineRule="auto"/>
        <w:jc w:val="both"/>
        <w:rPr>
          <w:rFonts w:ascii="Segoe UI" w:hAnsi="Segoe UI" w:cs="Segoe UI"/>
          <w:b/>
          <w:sz w:val="21"/>
          <w:szCs w:val="21"/>
        </w:rPr>
      </w:pPr>
    </w:p>
    <w:p w:rsidR="00FD7CDC" w:rsidRPr="00FD7CDC" w:rsidRDefault="00FD7CDC" w:rsidP="00FD7CDC">
      <w:pPr>
        <w:spacing w:line="276" w:lineRule="auto"/>
        <w:jc w:val="both"/>
        <w:rPr>
          <w:rFonts w:ascii="Segoe UI" w:hAnsi="Segoe UI" w:cs="Segoe UI"/>
          <w:b/>
          <w:sz w:val="21"/>
          <w:szCs w:val="21"/>
        </w:rPr>
      </w:pPr>
      <w:r w:rsidRPr="00FD7CDC">
        <w:rPr>
          <w:rFonts w:ascii="Segoe UI" w:hAnsi="Segoe UI" w:cs="Segoe UI"/>
          <w:b/>
          <w:sz w:val="21"/>
          <w:szCs w:val="21"/>
        </w:rPr>
        <w:t>Location</w:t>
      </w:r>
      <w:r w:rsidRPr="00FD7CDC">
        <w:rPr>
          <w:rFonts w:ascii="Segoe UI" w:hAnsi="Segoe UI" w:cs="Segoe UI"/>
          <w:sz w:val="21"/>
          <w:szCs w:val="21"/>
        </w:rPr>
        <w:tab/>
      </w:r>
      <w:r w:rsidRPr="00FD7CDC">
        <w:rPr>
          <w:rFonts w:ascii="Segoe UI" w:hAnsi="Segoe UI" w:cs="Segoe UI"/>
          <w:sz w:val="21"/>
          <w:szCs w:val="21"/>
        </w:rPr>
        <w:tab/>
      </w:r>
      <w:r w:rsidRPr="00FD7CDC">
        <w:rPr>
          <w:rFonts w:ascii="Segoe UI" w:hAnsi="Segoe UI" w:cs="Segoe UI"/>
          <w:sz w:val="21"/>
          <w:szCs w:val="21"/>
        </w:rPr>
        <w:tab/>
        <w:t>Auckland</w:t>
      </w:r>
    </w:p>
    <w:p w:rsidR="00FD7CDC" w:rsidRPr="00FD7CDC" w:rsidRDefault="00FD7CDC" w:rsidP="00FD7CDC">
      <w:pPr>
        <w:tabs>
          <w:tab w:val="left" w:pos="570"/>
        </w:tabs>
        <w:spacing w:line="276" w:lineRule="auto"/>
        <w:jc w:val="both"/>
        <w:rPr>
          <w:rFonts w:ascii="Segoe UI" w:hAnsi="Segoe UI" w:cs="Segoe UI"/>
          <w:b/>
          <w:sz w:val="21"/>
          <w:szCs w:val="21"/>
        </w:rPr>
      </w:pPr>
      <w:r w:rsidRPr="00FD7CDC">
        <w:rPr>
          <w:rFonts w:ascii="Segoe UI" w:hAnsi="Segoe UI" w:cs="Segoe UI"/>
          <w:b/>
          <w:sz w:val="21"/>
          <w:szCs w:val="21"/>
        </w:rPr>
        <w:t>Reports to</w:t>
      </w:r>
      <w:r w:rsidRPr="00FD7CDC">
        <w:rPr>
          <w:rFonts w:ascii="Segoe UI" w:hAnsi="Segoe UI" w:cs="Segoe UI"/>
          <w:sz w:val="21"/>
          <w:szCs w:val="21"/>
        </w:rPr>
        <w:t xml:space="preserve"> </w:t>
      </w:r>
      <w:r w:rsidRPr="00FD7CDC">
        <w:rPr>
          <w:rFonts w:ascii="Segoe UI" w:hAnsi="Segoe UI" w:cs="Segoe UI"/>
          <w:sz w:val="21"/>
          <w:szCs w:val="21"/>
        </w:rPr>
        <w:tab/>
      </w:r>
      <w:r w:rsidRPr="00FD7CDC">
        <w:rPr>
          <w:rFonts w:ascii="Segoe UI" w:hAnsi="Segoe UI" w:cs="Segoe UI"/>
          <w:sz w:val="21"/>
          <w:szCs w:val="21"/>
        </w:rPr>
        <w:tab/>
      </w:r>
      <w:r w:rsidRPr="00FD7CDC">
        <w:rPr>
          <w:rFonts w:ascii="Segoe UI" w:hAnsi="Segoe UI" w:cs="Segoe UI"/>
          <w:sz w:val="21"/>
          <w:szCs w:val="21"/>
        </w:rPr>
        <w:tab/>
      </w:r>
      <w:r w:rsidR="00647038">
        <w:rPr>
          <w:rFonts w:ascii="Segoe UI" w:hAnsi="Segoe UI" w:cs="Segoe UI"/>
          <w:sz w:val="21"/>
          <w:szCs w:val="21"/>
        </w:rPr>
        <w:t>Mental Health &amp; Addictions Manager</w:t>
      </w:r>
    </w:p>
    <w:p w:rsidR="00FD7CDC" w:rsidRPr="00FD7CDC" w:rsidRDefault="00FD7CDC" w:rsidP="00FD7CDC">
      <w:pPr>
        <w:tabs>
          <w:tab w:val="left" w:pos="570"/>
        </w:tabs>
        <w:spacing w:line="276" w:lineRule="auto"/>
        <w:jc w:val="both"/>
        <w:rPr>
          <w:rFonts w:ascii="Segoe UI" w:hAnsi="Segoe UI" w:cs="Segoe UI"/>
          <w:b/>
          <w:sz w:val="21"/>
          <w:szCs w:val="21"/>
        </w:rPr>
      </w:pPr>
      <w:r w:rsidRPr="00FD7CDC">
        <w:rPr>
          <w:rFonts w:ascii="Segoe UI" w:hAnsi="Segoe UI" w:cs="Segoe UI"/>
          <w:b/>
          <w:sz w:val="21"/>
          <w:szCs w:val="21"/>
        </w:rPr>
        <w:t>Staff reporting to role</w:t>
      </w:r>
      <w:r w:rsidRPr="00FD7CDC">
        <w:rPr>
          <w:rFonts w:ascii="Segoe UI" w:hAnsi="Segoe UI" w:cs="Segoe UI"/>
          <w:b/>
          <w:sz w:val="21"/>
          <w:szCs w:val="21"/>
        </w:rPr>
        <w:tab/>
      </w:r>
      <w:r w:rsidRPr="00FD7CDC">
        <w:rPr>
          <w:rFonts w:ascii="Segoe UI" w:hAnsi="Segoe UI" w:cs="Segoe UI"/>
          <w:sz w:val="21"/>
          <w:szCs w:val="21"/>
        </w:rPr>
        <w:t>Nil</w:t>
      </w:r>
    </w:p>
    <w:p w:rsidR="00FD7CDC" w:rsidRPr="00FD7CDC" w:rsidRDefault="00FD7CDC" w:rsidP="00FD7CDC">
      <w:pPr>
        <w:spacing w:line="276" w:lineRule="auto"/>
        <w:jc w:val="both"/>
        <w:rPr>
          <w:rFonts w:ascii="Segoe UI" w:hAnsi="Segoe UI" w:cs="Segoe UI"/>
          <w:b/>
          <w:sz w:val="21"/>
          <w:szCs w:val="21"/>
        </w:rPr>
      </w:pPr>
    </w:p>
    <w:p w:rsidR="00FD7CDC" w:rsidRPr="00FD7CDC" w:rsidRDefault="00FD7CDC" w:rsidP="00FD7CDC">
      <w:pPr>
        <w:spacing w:line="276" w:lineRule="auto"/>
        <w:jc w:val="both"/>
        <w:rPr>
          <w:rFonts w:ascii="Segoe UI" w:hAnsi="Segoe UI" w:cs="Segoe UI"/>
          <w:b/>
          <w:sz w:val="21"/>
          <w:szCs w:val="21"/>
        </w:rPr>
      </w:pPr>
      <w:r w:rsidRPr="00FD7CDC">
        <w:rPr>
          <w:rFonts w:ascii="Segoe UI" w:hAnsi="Segoe UI" w:cs="Segoe UI"/>
          <w:b/>
          <w:sz w:val="21"/>
          <w:szCs w:val="21"/>
        </w:rPr>
        <w:t>Organisation Objective</w:t>
      </w:r>
    </w:p>
    <w:p w:rsidR="00FD7CDC" w:rsidRPr="00FD7CDC" w:rsidRDefault="00FD7CDC" w:rsidP="00FD7CDC">
      <w:pPr>
        <w:shd w:val="clear" w:color="auto" w:fill="FFFFFF"/>
        <w:spacing w:before="75" w:line="276" w:lineRule="auto"/>
        <w:jc w:val="both"/>
        <w:rPr>
          <w:rFonts w:ascii="Segoe UI" w:hAnsi="Segoe UI" w:cs="Segoe UI"/>
          <w:sz w:val="21"/>
          <w:szCs w:val="21"/>
        </w:rPr>
      </w:pPr>
      <w:r w:rsidRPr="00FD7CDC">
        <w:rPr>
          <w:rFonts w:ascii="Segoe UI" w:hAnsi="Segoe UI" w:cs="Segoe UI"/>
          <w:sz w:val="21"/>
          <w:szCs w:val="21"/>
        </w:rPr>
        <w:t xml:space="preserve">Mahitahi Trust is a not-for profit organisation whose purpose is to assist people in their desire to regain mental wellness through the delivery of an integrated set of services (for example, health, social, education, employment, and housing) based on nga Tikanga Māori (Māori cultural beliefs and practices). </w:t>
      </w:r>
    </w:p>
    <w:p w:rsidR="00FD7CDC" w:rsidRPr="00FD7CDC" w:rsidRDefault="00FD7CDC" w:rsidP="00695F26">
      <w:pPr>
        <w:spacing w:line="276" w:lineRule="auto"/>
        <w:jc w:val="both"/>
        <w:rPr>
          <w:rFonts w:ascii="Segoe UI" w:hAnsi="Segoe UI" w:cs="Segoe UI"/>
          <w:b/>
          <w:sz w:val="21"/>
          <w:szCs w:val="21"/>
        </w:rPr>
      </w:pPr>
    </w:p>
    <w:p w:rsidR="006F0F36" w:rsidRPr="00FD7CDC" w:rsidRDefault="006F0F36" w:rsidP="00695F26">
      <w:pPr>
        <w:spacing w:line="276" w:lineRule="auto"/>
        <w:jc w:val="both"/>
        <w:rPr>
          <w:rFonts w:ascii="Segoe UI" w:hAnsi="Segoe UI" w:cs="Segoe UI"/>
          <w:b/>
          <w:sz w:val="21"/>
          <w:szCs w:val="21"/>
        </w:rPr>
      </w:pPr>
      <w:r w:rsidRPr="00FD7CDC">
        <w:rPr>
          <w:rFonts w:ascii="Segoe UI" w:hAnsi="Segoe UI" w:cs="Segoe UI"/>
          <w:b/>
          <w:sz w:val="21"/>
          <w:szCs w:val="21"/>
        </w:rPr>
        <w:t>Purpose of Position</w:t>
      </w:r>
    </w:p>
    <w:p w:rsidR="00164811" w:rsidRPr="00FD7CDC" w:rsidRDefault="00164811" w:rsidP="00164811">
      <w:pPr>
        <w:pStyle w:val="Default"/>
        <w:rPr>
          <w:sz w:val="21"/>
          <w:szCs w:val="21"/>
          <w:lang w:val="en-NZ"/>
        </w:rPr>
      </w:pPr>
    </w:p>
    <w:p w:rsidR="00164811" w:rsidRPr="00FD7CDC" w:rsidRDefault="00164811" w:rsidP="00164811">
      <w:pPr>
        <w:pStyle w:val="Default"/>
        <w:rPr>
          <w:rFonts w:ascii="Segoe UI" w:hAnsi="Segoe UI" w:cs="Segoe UI"/>
          <w:sz w:val="21"/>
          <w:szCs w:val="21"/>
          <w:lang w:val="en-NZ"/>
        </w:rPr>
      </w:pPr>
      <w:r w:rsidRPr="00FD7CDC">
        <w:rPr>
          <w:rFonts w:ascii="Segoe UI" w:hAnsi="Segoe UI" w:cs="Segoe UI"/>
          <w:sz w:val="21"/>
          <w:szCs w:val="21"/>
          <w:lang w:val="en-NZ"/>
        </w:rPr>
        <w:t xml:space="preserve">The Registered Nurse (RN) is a key professional nursing role within Mahitahi Trust. The purpose of the RN role is to: </w:t>
      </w:r>
    </w:p>
    <w:p w:rsidR="001A2614" w:rsidRPr="00FD7CDC" w:rsidRDefault="001A2614" w:rsidP="00164811">
      <w:pPr>
        <w:pStyle w:val="Default"/>
        <w:rPr>
          <w:rFonts w:ascii="Segoe UI" w:hAnsi="Segoe UI" w:cs="Segoe UI"/>
          <w:sz w:val="21"/>
          <w:szCs w:val="21"/>
          <w:lang w:val="en-NZ"/>
        </w:rPr>
      </w:pPr>
    </w:p>
    <w:p w:rsidR="00164811" w:rsidRPr="00FD7CDC" w:rsidRDefault="00164811" w:rsidP="00164811">
      <w:pPr>
        <w:pStyle w:val="Default"/>
        <w:numPr>
          <w:ilvl w:val="0"/>
          <w:numId w:val="36"/>
        </w:numPr>
        <w:spacing w:after="29"/>
        <w:rPr>
          <w:rFonts w:ascii="Segoe UI" w:hAnsi="Segoe UI" w:cs="Segoe UI"/>
          <w:sz w:val="21"/>
          <w:szCs w:val="21"/>
          <w:lang w:val="en-NZ"/>
        </w:rPr>
      </w:pPr>
      <w:r w:rsidRPr="00FD7CDC">
        <w:rPr>
          <w:rFonts w:ascii="Segoe UI" w:hAnsi="Segoe UI" w:cs="Segoe UI"/>
          <w:sz w:val="21"/>
          <w:szCs w:val="21"/>
          <w:lang w:val="en-NZ"/>
        </w:rPr>
        <w:t xml:space="preserve">Utilise nursing knowledge and complex nursing judgment to assess the health needs of the whaiora and provide care, </w:t>
      </w:r>
      <w:r w:rsidR="001A2614" w:rsidRPr="00FD7CDC">
        <w:rPr>
          <w:rFonts w:ascii="Segoe UI" w:hAnsi="Segoe UI" w:cs="Segoe UI"/>
          <w:sz w:val="21"/>
          <w:szCs w:val="21"/>
          <w:lang w:val="en-NZ"/>
        </w:rPr>
        <w:t>advic</w:t>
      </w:r>
      <w:r w:rsidRPr="00FD7CDC">
        <w:rPr>
          <w:rFonts w:ascii="Segoe UI" w:hAnsi="Segoe UI" w:cs="Segoe UI"/>
          <w:sz w:val="21"/>
          <w:szCs w:val="21"/>
          <w:lang w:val="en-NZ"/>
        </w:rPr>
        <w:t xml:space="preserve">e and support to manage their own health. </w:t>
      </w:r>
    </w:p>
    <w:p w:rsidR="00164811" w:rsidRPr="00FD7CDC" w:rsidRDefault="00164811" w:rsidP="00164811">
      <w:pPr>
        <w:pStyle w:val="Default"/>
        <w:numPr>
          <w:ilvl w:val="0"/>
          <w:numId w:val="36"/>
        </w:numPr>
        <w:rPr>
          <w:rFonts w:ascii="Segoe UI" w:hAnsi="Segoe UI" w:cs="Segoe UI"/>
          <w:sz w:val="21"/>
          <w:szCs w:val="21"/>
          <w:lang w:val="en-NZ"/>
        </w:rPr>
      </w:pPr>
      <w:r w:rsidRPr="00FD7CDC">
        <w:rPr>
          <w:rFonts w:ascii="Segoe UI" w:hAnsi="Segoe UI" w:cs="Segoe UI"/>
          <w:sz w:val="21"/>
          <w:szCs w:val="21"/>
          <w:lang w:val="en-NZ"/>
        </w:rPr>
        <w:t>The RN will practice independently and in collaboration with other health professionals, perform general nursing functions and may delegate to and direct support workers and others</w:t>
      </w:r>
      <w:r w:rsidR="004E1E03" w:rsidRPr="00FD7CDC">
        <w:rPr>
          <w:rFonts w:ascii="Segoe UI" w:hAnsi="Segoe UI" w:cs="Segoe UI"/>
          <w:sz w:val="21"/>
          <w:szCs w:val="21"/>
          <w:lang w:val="en-NZ"/>
        </w:rPr>
        <w:t>.</w:t>
      </w:r>
    </w:p>
    <w:p w:rsidR="00164811" w:rsidRPr="00FD7CDC" w:rsidRDefault="004E1E03" w:rsidP="00164811">
      <w:pPr>
        <w:pStyle w:val="Default"/>
        <w:numPr>
          <w:ilvl w:val="0"/>
          <w:numId w:val="36"/>
        </w:numPr>
        <w:spacing w:after="29"/>
        <w:rPr>
          <w:rFonts w:ascii="Segoe UI" w:hAnsi="Segoe UI" w:cs="Segoe UI"/>
          <w:sz w:val="21"/>
          <w:szCs w:val="21"/>
          <w:lang w:val="en-NZ"/>
        </w:rPr>
      </w:pPr>
      <w:r w:rsidRPr="00FD7CDC">
        <w:rPr>
          <w:rFonts w:ascii="Segoe UI" w:hAnsi="Segoe UI" w:cs="Segoe UI"/>
          <w:sz w:val="21"/>
          <w:szCs w:val="21"/>
          <w:lang w:val="en-NZ"/>
        </w:rPr>
        <w:t xml:space="preserve">The </w:t>
      </w:r>
      <w:r w:rsidR="00164811" w:rsidRPr="00FD7CDC">
        <w:rPr>
          <w:rFonts w:ascii="Segoe UI" w:hAnsi="Segoe UI" w:cs="Segoe UI"/>
          <w:sz w:val="21"/>
          <w:szCs w:val="21"/>
          <w:lang w:val="en-NZ"/>
        </w:rPr>
        <w:t>RN provide</w:t>
      </w:r>
      <w:r w:rsidRPr="00FD7CDC">
        <w:rPr>
          <w:rFonts w:ascii="Segoe UI" w:hAnsi="Segoe UI" w:cs="Segoe UI"/>
          <w:sz w:val="21"/>
          <w:szCs w:val="21"/>
          <w:lang w:val="en-NZ"/>
        </w:rPr>
        <w:t>s</w:t>
      </w:r>
      <w:r w:rsidR="00164811" w:rsidRPr="00FD7CDC">
        <w:rPr>
          <w:rFonts w:ascii="Segoe UI" w:hAnsi="Segoe UI" w:cs="Segoe UI"/>
          <w:sz w:val="21"/>
          <w:szCs w:val="21"/>
          <w:lang w:val="en-NZ"/>
        </w:rPr>
        <w:t xml:space="preserve"> comprehensive </w:t>
      </w:r>
      <w:bookmarkStart w:id="0" w:name="_GoBack"/>
      <w:r w:rsidR="00164811" w:rsidRPr="00FD7CDC">
        <w:rPr>
          <w:rFonts w:ascii="Segoe UI" w:hAnsi="Segoe UI" w:cs="Segoe UI"/>
          <w:sz w:val="21"/>
          <w:szCs w:val="21"/>
          <w:lang w:val="en-NZ"/>
        </w:rPr>
        <w:t>assessments</w:t>
      </w:r>
      <w:bookmarkEnd w:id="0"/>
      <w:r w:rsidR="00164811" w:rsidRPr="00FD7CDC">
        <w:rPr>
          <w:rFonts w:ascii="Segoe UI" w:hAnsi="Segoe UI" w:cs="Segoe UI"/>
          <w:sz w:val="21"/>
          <w:szCs w:val="21"/>
          <w:lang w:val="en-NZ"/>
        </w:rPr>
        <w:t xml:space="preserve"> to develop, implement, and evaluate an integrated plan of health care. </w:t>
      </w:r>
    </w:p>
    <w:p w:rsidR="00164811" w:rsidRPr="00FD7CDC" w:rsidRDefault="00164811" w:rsidP="00164811">
      <w:pPr>
        <w:pStyle w:val="Default"/>
        <w:numPr>
          <w:ilvl w:val="0"/>
          <w:numId w:val="36"/>
        </w:numPr>
        <w:spacing w:after="29"/>
        <w:rPr>
          <w:rFonts w:ascii="Segoe UI" w:hAnsi="Segoe UI" w:cs="Segoe UI"/>
          <w:sz w:val="21"/>
          <w:szCs w:val="21"/>
          <w:lang w:val="en-NZ"/>
        </w:rPr>
      </w:pPr>
      <w:r w:rsidRPr="00FD7CDC">
        <w:rPr>
          <w:rFonts w:ascii="Segoe UI" w:hAnsi="Segoe UI" w:cs="Segoe UI"/>
          <w:sz w:val="21"/>
          <w:szCs w:val="21"/>
          <w:lang w:val="en-NZ"/>
        </w:rPr>
        <w:t xml:space="preserve">The RN provides interventions that require substantial scientific and professional knowledge, skills and clinical decision making. </w:t>
      </w:r>
    </w:p>
    <w:p w:rsidR="00164811" w:rsidRPr="00FD7CDC" w:rsidRDefault="00164811" w:rsidP="00164811">
      <w:pPr>
        <w:pStyle w:val="Default"/>
        <w:numPr>
          <w:ilvl w:val="0"/>
          <w:numId w:val="36"/>
        </w:numPr>
        <w:spacing w:after="29"/>
        <w:rPr>
          <w:rFonts w:ascii="Segoe UI" w:hAnsi="Segoe UI" w:cs="Segoe UI"/>
          <w:sz w:val="21"/>
          <w:szCs w:val="21"/>
          <w:lang w:val="en-NZ"/>
        </w:rPr>
      </w:pPr>
      <w:r w:rsidRPr="00FD7CDC">
        <w:rPr>
          <w:rFonts w:ascii="Segoe UI" w:hAnsi="Segoe UI" w:cs="Segoe UI"/>
          <w:sz w:val="21"/>
          <w:szCs w:val="21"/>
          <w:lang w:val="en-NZ"/>
        </w:rPr>
        <w:t xml:space="preserve">The RN delivery of care occurs in a range of settings in a therapeutic partnership with individuals, families, whanau and communities. </w:t>
      </w:r>
    </w:p>
    <w:p w:rsidR="00164811" w:rsidRPr="00FD7CDC" w:rsidRDefault="00164811" w:rsidP="00164811">
      <w:pPr>
        <w:pStyle w:val="Default"/>
        <w:numPr>
          <w:ilvl w:val="0"/>
          <w:numId w:val="36"/>
        </w:numPr>
        <w:spacing w:after="29"/>
        <w:rPr>
          <w:rFonts w:ascii="Segoe UI" w:hAnsi="Segoe UI" w:cs="Segoe UI"/>
          <w:sz w:val="21"/>
          <w:szCs w:val="21"/>
          <w:lang w:val="en-NZ"/>
        </w:rPr>
      </w:pPr>
      <w:r w:rsidRPr="00FD7CDC">
        <w:rPr>
          <w:rFonts w:ascii="Segoe UI" w:hAnsi="Segoe UI" w:cs="Segoe UI"/>
          <w:sz w:val="21"/>
          <w:szCs w:val="21"/>
          <w:lang w:val="en-NZ"/>
        </w:rPr>
        <w:t>Lead</w:t>
      </w:r>
      <w:r w:rsidR="004E1E03" w:rsidRPr="00FD7CDC">
        <w:rPr>
          <w:rFonts w:ascii="Segoe UI" w:hAnsi="Segoe UI" w:cs="Segoe UI"/>
          <w:sz w:val="21"/>
          <w:szCs w:val="21"/>
          <w:lang w:val="en-NZ"/>
        </w:rPr>
        <w:t>s</w:t>
      </w:r>
      <w:r w:rsidRPr="00FD7CDC">
        <w:rPr>
          <w:rFonts w:ascii="Segoe UI" w:hAnsi="Segoe UI" w:cs="Segoe UI"/>
          <w:sz w:val="21"/>
          <w:szCs w:val="21"/>
          <w:lang w:val="en-NZ"/>
        </w:rPr>
        <w:t xml:space="preserve"> and advocate</w:t>
      </w:r>
      <w:r w:rsidR="004E1E03" w:rsidRPr="00FD7CDC">
        <w:rPr>
          <w:rFonts w:ascii="Segoe UI" w:hAnsi="Segoe UI" w:cs="Segoe UI"/>
          <w:sz w:val="21"/>
          <w:szCs w:val="21"/>
          <w:lang w:val="en-NZ"/>
        </w:rPr>
        <w:t>s</w:t>
      </w:r>
      <w:r w:rsidRPr="00FD7CDC">
        <w:rPr>
          <w:rFonts w:ascii="Segoe UI" w:hAnsi="Segoe UI" w:cs="Segoe UI"/>
          <w:sz w:val="21"/>
          <w:szCs w:val="21"/>
          <w:lang w:val="en-NZ"/>
        </w:rPr>
        <w:t xml:space="preserve"> for appropriate fiscal and human resource utilisation to ensure quality and safety of care and best use of health resources</w:t>
      </w:r>
      <w:r w:rsidR="004E1E03" w:rsidRPr="00FD7CDC">
        <w:rPr>
          <w:rFonts w:ascii="Segoe UI" w:hAnsi="Segoe UI" w:cs="Segoe UI"/>
          <w:sz w:val="21"/>
          <w:szCs w:val="21"/>
          <w:lang w:val="en-NZ"/>
        </w:rPr>
        <w:t>.</w:t>
      </w:r>
      <w:r w:rsidRPr="00FD7CDC">
        <w:rPr>
          <w:rFonts w:ascii="Segoe UI" w:hAnsi="Segoe UI" w:cs="Segoe UI"/>
          <w:sz w:val="21"/>
          <w:szCs w:val="21"/>
          <w:lang w:val="en-NZ"/>
        </w:rPr>
        <w:t xml:space="preserve"> </w:t>
      </w:r>
    </w:p>
    <w:p w:rsidR="00FD7CDC" w:rsidRPr="00174DD8" w:rsidRDefault="00FD7CDC" w:rsidP="00FD7CDC">
      <w:pPr>
        <w:pStyle w:val="BodyTextIndent2"/>
        <w:numPr>
          <w:ilvl w:val="0"/>
          <w:numId w:val="32"/>
        </w:numPr>
        <w:spacing w:after="0" w:line="240" w:lineRule="auto"/>
        <w:ind w:left="720"/>
        <w:rPr>
          <w:rFonts w:ascii="Segoe UI" w:hAnsi="Segoe UI" w:cs="Segoe UI"/>
          <w:sz w:val="21"/>
          <w:szCs w:val="21"/>
        </w:rPr>
      </w:pPr>
      <w:r w:rsidRPr="00174DD8">
        <w:rPr>
          <w:rFonts w:ascii="Segoe UI" w:hAnsi="Segoe UI" w:cs="Segoe UI"/>
          <w:sz w:val="21"/>
          <w:szCs w:val="21"/>
        </w:rPr>
        <w:lastRenderedPageBreak/>
        <w:t>Kaupapa Māori - Using the principles of strength-based recovery and community resources, actively work with Tangata Whaiora and their whanau to achieve identified goals and support needs.</w:t>
      </w:r>
    </w:p>
    <w:p w:rsidR="00FD7CDC" w:rsidRPr="00174DD8" w:rsidRDefault="00FD7CDC" w:rsidP="00FD7CDC">
      <w:pPr>
        <w:numPr>
          <w:ilvl w:val="0"/>
          <w:numId w:val="32"/>
        </w:numPr>
        <w:suppressAutoHyphens/>
        <w:spacing w:line="276" w:lineRule="auto"/>
        <w:ind w:left="720"/>
        <w:rPr>
          <w:rFonts w:ascii="Segoe UI" w:hAnsi="Segoe UI" w:cs="Segoe UI"/>
          <w:sz w:val="21"/>
          <w:szCs w:val="21"/>
        </w:rPr>
      </w:pPr>
      <w:r w:rsidRPr="00174DD8">
        <w:rPr>
          <w:rFonts w:ascii="Segoe UI" w:hAnsi="Segoe UI" w:cs="Segoe UI"/>
          <w:sz w:val="21"/>
          <w:szCs w:val="21"/>
        </w:rPr>
        <w:t>Support – Ensure delivery of specified services as per contracts with funding bodies and the requirements of the National Mental Health Standards.</w:t>
      </w:r>
    </w:p>
    <w:p w:rsidR="00FD7CDC" w:rsidRPr="00174DD8" w:rsidRDefault="00FD7CDC" w:rsidP="00FD7CDC">
      <w:pPr>
        <w:numPr>
          <w:ilvl w:val="0"/>
          <w:numId w:val="32"/>
        </w:numPr>
        <w:spacing w:line="276" w:lineRule="auto"/>
        <w:ind w:left="720"/>
        <w:jc w:val="both"/>
        <w:rPr>
          <w:rFonts w:ascii="Segoe UI" w:hAnsi="Segoe UI" w:cs="Segoe UI"/>
          <w:sz w:val="21"/>
          <w:szCs w:val="21"/>
        </w:rPr>
      </w:pPr>
      <w:r w:rsidRPr="00174DD8">
        <w:rPr>
          <w:rFonts w:ascii="Segoe UI" w:hAnsi="Segoe UI" w:cs="Segoe UI"/>
          <w:color w:val="000000"/>
          <w:sz w:val="21"/>
          <w:szCs w:val="21"/>
          <w:shd w:val="clear" w:color="auto" w:fill="FFFFFF"/>
        </w:rPr>
        <w:t xml:space="preserve">Administration </w:t>
      </w:r>
      <w:r w:rsidRPr="00174DD8">
        <w:rPr>
          <w:rFonts w:ascii="Segoe UI" w:hAnsi="Segoe UI" w:cs="Segoe UI"/>
          <w:sz w:val="21"/>
          <w:szCs w:val="21"/>
        </w:rPr>
        <w:t xml:space="preserve">– Perform administrative functions to support the values and service delivery for the organisation, Tangata Whaiora, and the team. </w:t>
      </w:r>
    </w:p>
    <w:p w:rsidR="00FD7CDC" w:rsidRPr="00174DD8" w:rsidRDefault="00FD7CDC" w:rsidP="00FD7CDC">
      <w:pPr>
        <w:pStyle w:val="ListParagraph"/>
        <w:numPr>
          <w:ilvl w:val="0"/>
          <w:numId w:val="1"/>
        </w:numPr>
        <w:spacing w:line="276" w:lineRule="auto"/>
        <w:ind w:left="720"/>
        <w:jc w:val="both"/>
        <w:rPr>
          <w:rFonts w:ascii="Segoe UI" w:hAnsi="Segoe UI" w:cs="Segoe UI"/>
          <w:sz w:val="21"/>
          <w:szCs w:val="21"/>
        </w:rPr>
      </w:pPr>
      <w:r w:rsidRPr="00174DD8">
        <w:rPr>
          <w:rFonts w:ascii="Segoe UI" w:hAnsi="Segoe UI" w:cs="Segoe UI"/>
          <w:sz w:val="21"/>
          <w:szCs w:val="21"/>
        </w:rPr>
        <w:t xml:space="preserve">Health and Safety - Meet both yours and the organisations health and safety obligations by adhering to standards of performance and communicating policy and process. </w:t>
      </w:r>
    </w:p>
    <w:p w:rsidR="00FD7CDC" w:rsidRPr="00174DD8" w:rsidRDefault="00FD7CDC" w:rsidP="00FD7CDC">
      <w:pPr>
        <w:spacing w:line="276" w:lineRule="auto"/>
        <w:ind w:hanging="283"/>
        <w:jc w:val="both"/>
        <w:rPr>
          <w:rFonts w:ascii="Segoe UI" w:hAnsi="Segoe UI" w:cs="Segoe UI"/>
          <w:b/>
          <w:sz w:val="21"/>
          <w:szCs w:val="21"/>
        </w:rPr>
      </w:pPr>
      <w:r w:rsidRPr="00174DD8">
        <w:rPr>
          <w:rFonts w:ascii="Segoe UI" w:hAnsi="Segoe UI" w:cs="Segoe UI"/>
          <w:b/>
          <w:sz w:val="21"/>
          <w:szCs w:val="21"/>
        </w:rPr>
        <w:t xml:space="preserve">                   </w:t>
      </w: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FD7CDC" w:rsidRPr="00174DD8" w:rsidTr="000060ED">
        <w:tc>
          <w:tcPr>
            <w:tcW w:w="9713" w:type="dxa"/>
            <w:gridSpan w:val="2"/>
          </w:tcPr>
          <w:p w:rsidR="00FD7CDC" w:rsidRPr="00174DD8" w:rsidRDefault="00FD7CDC" w:rsidP="000060ED">
            <w:pPr>
              <w:tabs>
                <w:tab w:val="left" w:pos="570"/>
              </w:tabs>
              <w:spacing w:line="276" w:lineRule="auto"/>
              <w:jc w:val="both"/>
              <w:rPr>
                <w:rFonts w:ascii="Segoe UI" w:hAnsi="Segoe UI" w:cs="Segoe UI"/>
                <w:b/>
                <w:sz w:val="21"/>
                <w:szCs w:val="21"/>
              </w:rPr>
            </w:pPr>
            <w:r w:rsidRPr="00174DD8">
              <w:rPr>
                <w:rFonts w:ascii="Segoe UI" w:hAnsi="Segoe UI" w:cs="Segoe UI"/>
                <w:b/>
                <w:sz w:val="21"/>
                <w:szCs w:val="21"/>
              </w:rPr>
              <w:t>Key Relationships</w:t>
            </w:r>
          </w:p>
        </w:tc>
      </w:tr>
      <w:tr w:rsidR="00FD7CDC" w:rsidRPr="00174DD8" w:rsidTr="000060ED">
        <w:tc>
          <w:tcPr>
            <w:tcW w:w="4856" w:type="dxa"/>
          </w:tcPr>
          <w:p w:rsidR="00FD7CDC" w:rsidRPr="00174DD8" w:rsidRDefault="00FD7CDC" w:rsidP="000060ED">
            <w:pPr>
              <w:pStyle w:val="ListParagraph"/>
              <w:numPr>
                <w:ilvl w:val="0"/>
                <w:numId w:val="4"/>
              </w:numPr>
              <w:spacing w:line="276" w:lineRule="auto"/>
              <w:jc w:val="both"/>
              <w:rPr>
                <w:rFonts w:ascii="Segoe UI" w:hAnsi="Segoe UI" w:cs="Segoe UI"/>
                <w:sz w:val="21"/>
                <w:szCs w:val="21"/>
              </w:rPr>
            </w:pPr>
            <w:r w:rsidRPr="00174DD8">
              <w:rPr>
                <w:rFonts w:ascii="Segoe UI" w:hAnsi="Segoe UI" w:cs="Segoe UI"/>
                <w:sz w:val="21"/>
                <w:szCs w:val="21"/>
              </w:rPr>
              <w:t xml:space="preserve">The CEO  </w:t>
            </w:r>
          </w:p>
          <w:p w:rsidR="00FD7CDC" w:rsidRPr="00174DD8" w:rsidRDefault="00FD7CDC" w:rsidP="000060ED">
            <w:pPr>
              <w:pStyle w:val="ListParagraph"/>
              <w:numPr>
                <w:ilvl w:val="0"/>
                <w:numId w:val="4"/>
              </w:numPr>
              <w:shd w:val="clear" w:color="auto" w:fill="FFFFFF"/>
              <w:spacing w:before="75" w:line="276" w:lineRule="auto"/>
              <w:jc w:val="both"/>
              <w:rPr>
                <w:rFonts w:ascii="Segoe UI" w:hAnsi="Segoe UI" w:cs="Segoe UI"/>
                <w:sz w:val="21"/>
                <w:szCs w:val="21"/>
              </w:rPr>
            </w:pPr>
            <w:r w:rsidRPr="00174DD8">
              <w:rPr>
                <w:rFonts w:ascii="Segoe UI" w:hAnsi="Segoe UI" w:cs="Segoe UI"/>
                <w:sz w:val="21"/>
                <w:szCs w:val="21"/>
              </w:rPr>
              <w:t>Kaumatua, Kuia and Kaitiaki Māori</w:t>
            </w:r>
          </w:p>
          <w:p w:rsidR="00FD7CDC" w:rsidRPr="00174DD8" w:rsidRDefault="00FD7CDC" w:rsidP="000060ED">
            <w:pPr>
              <w:pStyle w:val="ListParagraph"/>
              <w:numPr>
                <w:ilvl w:val="0"/>
                <w:numId w:val="4"/>
              </w:numPr>
              <w:shd w:val="clear" w:color="auto" w:fill="FFFFFF"/>
              <w:spacing w:before="75" w:line="276" w:lineRule="auto"/>
              <w:jc w:val="both"/>
              <w:rPr>
                <w:rFonts w:ascii="Segoe UI" w:hAnsi="Segoe UI" w:cs="Segoe UI"/>
                <w:sz w:val="21"/>
                <w:szCs w:val="21"/>
              </w:rPr>
            </w:pPr>
            <w:r w:rsidRPr="00174DD8">
              <w:rPr>
                <w:rFonts w:ascii="Segoe UI" w:hAnsi="Segoe UI" w:cs="Segoe UI"/>
                <w:sz w:val="21"/>
                <w:szCs w:val="21"/>
              </w:rPr>
              <w:t>Executive Management Team</w:t>
            </w:r>
          </w:p>
          <w:p w:rsidR="00FD7CDC" w:rsidRPr="00174DD8" w:rsidRDefault="00FD7CDC" w:rsidP="000060ED">
            <w:pPr>
              <w:pStyle w:val="ListParagraph"/>
              <w:numPr>
                <w:ilvl w:val="0"/>
                <w:numId w:val="4"/>
              </w:numPr>
              <w:shd w:val="clear" w:color="auto" w:fill="FFFFFF"/>
              <w:spacing w:before="75" w:line="276" w:lineRule="auto"/>
              <w:jc w:val="both"/>
              <w:rPr>
                <w:rFonts w:ascii="Segoe UI" w:hAnsi="Segoe UI" w:cs="Segoe UI"/>
                <w:sz w:val="21"/>
                <w:szCs w:val="21"/>
              </w:rPr>
            </w:pPr>
            <w:r w:rsidRPr="00174DD8">
              <w:rPr>
                <w:rFonts w:ascii="Segoe UI" w:hAnsi="Segoe UI" w:cs="Segoe UI"/>
                <w:sz w:val="21"/>
                <w:szCs w:val="21"/>
              </w:rPr>
              <w:t>Leadership Team</w:t>
            </w:r>
          </w:p>
          <w:p w:rsidR="00FD7CDC" w:rsidRPr="00174DD8" w:rsidRDefault="00FD7CDC" w:rsidP="000060ED">
            <w:pPr>
              <w:pStyle w:val="ListParagraph"/>
              <w:numPr>
                <w:ilvl w:val="0"/>
                <w:numId w:val="4"/>
              </w:numPr>
              <w:shd w:val="clear" w:color="auto" w:fill="FFFFFF"/>
              <w:spacing w:before="75" w:line="276" w:lineRule="auto"/>
              <w:jc w:val="both"/>
              <w:rPr>
                <w:rFonts w:ascii="Segoe UI" w:hAnsi="Segoe UI" w:cs="Segoe UI"/>
                <w:sz w:val="21"/>
                <w:szCs w:val="21"/>
              </w:rPr>
            </w:pPr>
            <w:r w:rsidRPr="00174DD8">
              <w:rPr>
                <w:rFonts w:ascii="Segoe UI" w:hAnsi="Segoe UI" w:cs="Segoe UI"/>
                <w:sz w:val="21"/>
                <w:szCs w:val="21"/>
              </w:rPr>
              <w:t>Mahitahi Trust Kaimahi</w:t>
            </w:r>
          </w:p>
          <w:p w:rsidR="00FD7CDC" w:rsidRPr="00174DD8" w:rsidRDefault="00FD7CDC" w:rsidP="000060ED">
            <w:pPr>
              <w:pStyle w:val="ListParagraph"/>
              <w:numPr>
                <w:ilvl w:val="0"/>
                <w:numId w:val="4"/>
              </w:numPr>
              <w:shd w:val="clear" w:color="auto" w:fill="FFFFFF"/>
              <w:spacing w:before="75" w:line="276" w:lineRule="auto"/>
              <w:jc w:val="both"/>
              <w:rPr>
                <w:rFonts w:ascii="Segoe UI" w:hAnsi="Segoe UI" w:cs="Segoe UI"/>
                <w:sz w:val="21"/>
                <w:szCs w:val="21"/>
              </w:rPr>
            </w:pPr>
            <w:r w:rsidRPr="00174DD8">
              <w:rPr>
                <w:rFonts w:ascii="Segoe UI" w:hAnsi="Segoe UI" w:cs="Segoe UI"/>
                <w:sz w:val="21"/>
                <w:szCs w:val="21"/>
              </w:rPr>
              <w:t>Mahitahi Trust Whaiora</w:t>
            </w:r>
          </w:p>
          <w:p w:rsidR="00FD7CDC" w:rsidRPr="00174DD8" w:rsidRDefault="00FD7CDC" w:rsidP="000060ED">
            <w:pPr>
              <w:pStyle w:val="ListParagraph"/>
              <w:numPr>
                <w:ilvl w:val="0"/>
                <w:numId w:val="4"/>
              </w:numPr>
              <w:shd w:val="clear" w:color="auto" w:fill="FFFFFF"/>
              <w:spacing w:before="75" w:line="276" w:lineRule="auto"/>
              <w:jc w:val="both"/>
              <w:rPr>
                <w:rFonts w:ascii="Segoe UI" w:hAnsi="Segoe UI" w:cs="Segoe UI"/>
                <w:sz w:val="21"/>
                <w:szCs w:val="21"/>
              </w:rPr>
            </w:pPr>
            <w:r w:rsidRPr="00174DD8">
              <w:rPr>
                <w:rFonts w:ascii="Segoe UI" w:hAnsi="Segoe UI" w:cs="Segoe UI"/>
                <w:sz w:val="21"/>
                <w:szCs w:val="21"/>
              </w:rPr>
              <w:t>Tangata Whaiora and their Whanau</w:t>
            </w:r>
          </w:p>
        </w:tc>
        <w:tc>
          <w:tcPr>
            <w:tcW w:w="4857" w:type="dxa"/>
          </w:tcPr>
          <w:p w:rsidR="00FD7CDC" w:rsidRPr="00174DD8" w:rsidRDefault="00FD7CDC" w:rsidP="000060ED">
            <w:pPr>
              <w:pStyle w:val="ListParagraph"/>
              <w:numPr>
                <w:ilvl w:val="0"/>
                <w:numId w:val="4"/>
              </w:numPr>
              <w:shd w:val="clear" w:color="auto" w:fill="FFFFFF"/>
              <w:spacing w:before="75" w:line="276" w:lineRule="auto"/>
              <w:rPr>
                <w:rFonts w:ascii="Segoe UI" w:hAnsi="Segoe UI" w:cs="Segoe UI"/>
                <w:sz w:val="21"/>
                <w:szCs w:val="21"/>
              </w:rPr>
            </w:pPr>
            <w:r w:rsidRPr="00174DD8">
              <w:rPr>
                <w:rFonts w:ascii="Segoe UI" w:hAnsi="Segoe UI" w:cs="Segoe UI"/>
                <w:sz w:val="21"/>
                <w:szCs w:val="21"/>
              </w:rPr>
              <w:t>Suppliers/ Contractors</w:t>
            </w:r>
          </w:p>
          <w:p w:rsidR="00FD7CDC" w:rsidRPr="00174DD8" w:rsidRDefault="00FD7CDC" w:rsidP="000060ED">
            <w:pPr>
              <w:pStyle w:val="ListParagraph"/>
              <w:numPr>
                <w:ilvl w:val="0"/>
                <w:numId w:val="4"/>
              </w:numPr>
              <w:shd w:val="clear" w:color="auto" w:fill="FFFFFF"/>
              <w:spacing w:before="75" w:line="276" w:lineRule="auto"/>
              <w:rPr>
                <w:rFonts w:ascii="Segoe UI" w:hAnsi="Segoe UI" w:cs="Segoe UI"/>
                <w:sz w:val="21"/>
                <w:szCs w:val="21"/>
              </w:rPr>
            </w:pPr>
            <w:r w:rsidRPr="00174DD8">
              <w:rPr>
                <w:rFonts w:ascii="Segoe UI" w:hAnsi="Segoe UI" w:cs="Segoe UI"/>
                <w:sz w:val="21"/>
                <w:szCs w:val="21"/>
              </w:rPr>
              <w:t xml:space="preserve">CMDHB/ADHB stakeholders </w:t>
            </w:r>
          </w:p>
          <w:p w:rsidR="00FD7CDC" w:rsidRPr="00174DD8" w:rsidRDefault="00FD7CDC" w:rsidP="000060ED">
            <w:pPr>
              <w:pStyle w:val="ListParagraph"/>
              <w:numPr>
                <w:ilvl w:val="0"/>
                <w:numId w:val="4"/>
              </w:numPr>
              <w:shd w:val="clear" w:color="auto" w:fill="FFFFFF"/>
              <w:spacing w:before="75" w:line="276" w:lineRule="auto"/>
              <w:rPr>
                <w:rFonts w:ascii="Segoe UI" w:hAnsi="Segoe UI" w:cs="Segoe UI"/>
                <w:sz w:val="21"/>
                <w:szCs w:val="21"/>
              </w:rPr>
            </w:pPr>
            <w:r w:rsidRPr="00174DD8">
              <w:rPr>
                <w:rFonts w:ascii="Segoe UI" w:hAnsi="Segoe UI" w:cs="Segoe UI"/>
                <w:sz w:val="21"/>
                <w:szCs w:val="21"/>
              </w:rPr>
              <w:t>Relevant regulatory and government bodies, including MOH, DHBs</w:t>
            </w:r>
          </w:p>
          <w:p w:rsidR="00FD7CDC" w:rsidRPr="00174DD8" w:rsidRDefault="00FD7CDC" w:rsidP="000060ED">
            <w:pPr>
              <w:pStyle w:val="ListParagraph"/>
              <w:numPr>
                <w:ilvl w:val="0"/>
                <w:numId w:val="4"/>
              </w:numPr>
              <w:shd w:val="clear" w:color="auto" w:fill="FFFFFF"/>
              <w:spacing w:before="75" w:line="276" w:lineRule="auto"/>
              <w:rPr>
                <w:rFonts w:ascii="Segoe UI" w:hAnsi="Segoe UI" w:cs="Segoe UI"/>
                <w:sz w:val="21"/>
                <w:szCs w:val="21"/>
              </w:rPr>
            </w:pPr>
            <w:r w:rsidRPr="00174DD8">
              <w:rPr>
                <w:rFonts w:ascii="Segoe UI" w:hAnsi="Segoe UI" w:cs="Segoe UI"/>
                <w:sz w:val="21"/>
                <w:szCs w:val="21"/>
              </w:rPr>
              <w:t>The Board (if required).</w:t>
            </w:r>
          </w:p>
          <w:p w:rsidR="00FD7CDC" w:rsidRPr="00174DD8" w:rsidRDefault="00FD7CDC" w:rsidP="000060ED">
            <w:pPr>
              <w:pStyle w:val="ListParagraph"/>
              <w:numPr>
                <w:ilvl w:val="0"/>
                <w:numId w:val="4"/>
              </w:numPr>
              <w:shd w:val="clear" w:color="auto" w:fill="FFFFFF"/>
              <w:spacing w:before="75" w:line="254" w:lineRule="atLeast"/>
              <w:rPr>
                <w:rFonts w:ascii="Segoe UI" w:hAnsi="Segoe UI" w:cs="Segoe UI"/>
                <w:sz w:val="21"/>
                <w:szCs w:val="21"/>
              </w:rPr>
            </w:pPr>
            <w:r w:rsidRPr="00174DD8">
              <w:rPr>
                <w:rFonts w:ascii="Segoe UI" w:hAnsi="Segoe UI" w:cs="Segoe UI"/>
                <w:sz w:val="21"/>
                <w:szCs w:val="21"/>
              </w:rPr>
              <w:t>Other stakeholders as directed</w:t>
            </w:r>
          </w:p>
        </w:tc>
      </w:tr>
    </w:tbl>
    <w:p w:rsidR="00FD7CDC" w:rsidRDefault="00FD7CD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3771"/>
        <w:gridCol w:w="3962"/>
      </w:tblGrid>
      <w:tr w:rsidR="00FD7CDC" w:rsidRPr="00174DD8" w:rsidTr="00F84D6E">
        <w:trPr>
          <w:tblHeader/>
        </w:trPr>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CDC" w:rsidRPr="00174DD8" w:rsidRDefault="00FD7CDC" w:rsidP="000060ED">
            <w:pPr>
              <w:pStyle w:val="NormalJD"/>
              <w:autoSpaceDE w:val="0"/>
              <w:autoSpaceDN w:val="0"/>
              <w:spacing w:line="276" w:lineRule="auto"/>
              <w:rPr>
                <w:rFonts w:ascii="Segoe UI" w:hAnsi="Segoe UI" w:cs="Segoe UI"/>
                <w:b/>
                <w:sz w:val="21"/>
                <w:szCs w:val="21"/>
              </w:rPr>
            </w:pPr>
            <w:r w:rsidRPr="00174DD8">
              <w:rPr>
                <w:rFonts w:ascii="Segoe UI" w:hAnsi="Segoe UI" w:cs="Segoe UI"/>
                <w:b/>
                <w:sz w:val="21"/>
                <w:szCs w:val="21"/>
              </w:rPr>
              <w:t>KEY RESPONSIBILITIES</w:t>
            </w:r>
          </w:p>
        </w:tc>
        <w:tc>
          <w:tcPr>
            <w:tcW w:w="3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CDC" w:rsidRPr="00174DD8" w:rsidRDefault="00FD7CDC" w:rsidP="000060ED">
            <w:pPr>
              <w:pStyle w:val="NormalJD"/>
              <w:autoSpaceDE w:val="0"/>
              <w:autoSpaceDN w:val="0"/>
              <w:spacing w:line="276" w:lineRule="auto"/>
              <w:rPr>
                <w:rFonts w:ascii="Segoe UI" w:hAnsi="Segoe UI" w:cs="Segoe UI"/>
                <w:b/>
                <w:sz w:val="21"/>
                <w:szCs w:val="21"/>
              </w:rPr>
            </w:pPr>
            <w:r w:rsidRPr="00174DD8">
              <w:rPr>
                <w:rFonts w:ascii="Segoe UI" w:hAnsi="Segoe UI" w:cs="Segoe UI"/>
                <w:b/>
                <w:sz w:val="21"/>
                <w:szCs w:val="21"/>
              </w:rPr>
              <w:t>PERFORMANCE INDICATORS</w:t>
            </w:r>
          </w:p>
        </w:tc>
        <w:tc>
          <w:tcPr>
            <w:tcW w:w="3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CDC" w:rsidRPr="00174DD8" w:rsidRDefault="00FD7CDC" w:rsidP="000060ED">
            <w:pPr>
              <w:pStyle w:val="NormalJD"/>
              <w:autoSpaceDE w:val="0"/>
              <w:autoSpaceDN w:val="0"/>
              <w:spacing w:line="276" w:lineRule="auto"/>
              <w:rPr>
                <w:rFonts w:ascii="Segoe UI" w:hAnsi="Segoe UI" w:cs="Segoe UI"/>
                <w:b/>
                <w:sz w:val="21"/>
                <w:szCs w:val="21"/>
              </w:rPr>
            </w:pPr>
            <w:r w:rsidRPr="00174DD8">
              <w:rPr>
                <w:rFonts w:ascii="Segoe UI" w:hAnsi="Segoe UI" w:cs="Segoe UI"/>
                <w:b/>
                <w:sz w:val="21"/>
                <w:szCs w:val="21"/>
              </w:rPr>
              <w:t>EXPECTED OUTCOMES</w:t>
            </w:r>
          </w:p>
        </w:tc>
      </w:tr>
      <w:tr w:rsidR="00FD7CDC" w:rsidRPr="006D43F8" w:rsidTr="00F84D6E">
        <w:tc>
          <w:tcPr>
            <w:tcW w:w="2156" w:type="dxa"/>
            <w:tcBorders>
              <w:top w:val="single" w:sz="4" w:space="0" w:color="auto"/>
            </w:tcBorders>
          </w:tcPr>
          <w:p w:rsidR="00FD7CDC" w:rsidRPr="00922DA1" w:rsidRDefault="00FD7CDC" w:rsidP="00FD7CDC">
            <w:pPr>
              <w:pStyle w:val="BodyTextIndent2"/>
              <w:spacing w:after="0" w:line="276" w:lineRule="auto"/>
              <w:ind w:left="0"/>
              <w:rPr>
                <w:rFonts w:ascii="Segoe UI" w:hAnsi="Segoe UI" w:cs="Segoe UI"/>
                <w:sz w:val="21"/>
                <w:szCs w:val="21"/>
              </w:rPr>
            </w:pPr>
            <w:r w:rsidRPr="00922DA1">
              <w:rPr>
                <w:rFonts w:ascii="Segoe UI" w:hAnsi="Segoe UI" w:cs="Segoe UI"/>
                <w:sz w:val="21"/>
                <w:szCs w:val="21"/>
              </w:rPr>
              <w:t>Professional Responsibility</w:t>
            </w:r>
          </w:p>
        </w:tc>
        <w:tc>
          <w:tcPr>
            <w:tcW w:w="3771" w:type="dxa"/>
            <w:tcBorders>
              <w:top w:val="single" w:sz="4" w:space="0" w:color="auto"/>
              <w:bottom w:val="single" w:sz="4" w:space="0" w:color="auto"/>
            </w:tcBorders>
          </w:tcPr>
          <w:p w:rsidR="00FD7CDC" w:rsidRPr="00FD7CDC" w:rsidRDefault="00FD7CDC" w:rsidP="00FD7CDC">
            <w:pPr>
              <w:pStyle w:val="Default"/>
              <w:numPr>
                <w:ilvl w:val="0"/>
                <w:numId w:val="1"/>
              </w:numPr>
              <w:spacing w:line="276" w:lineRule="auto"/>
              <w:rPr>
                <w:rFonts w:ascii="Segoe UI" w:hAnsi="Segoe UI" w:cs="Segoe UI"/>
                <w:sz w:val="21"/>
                <w:szCs w:val="21"/>
                <w:lang w:val="en-NZ"/>
              </w:rPr>
            </w:pPr>
            <w:r w:rsidRPr="00FD7CDC">
              <w:rPr>
                <w:rFonts w:ascii="Segoe UI" w:hAnsi="Segoe UI" w:cs="Segoe UI"/>
                <w:sz w:val="21"/>
                <w:szCs w:val="21"/>
                <w:lang w:val="en-NZ"/>
              </w:rPr>
              <w:t xml:space="preserve">Practices in accordance with legal, ethical, cultural safety and professional standards. </w:t>
            </w:r>
          </w:p>
          <w:p w:rsidR="00FD7CDC" w:rsidRPr="00FD7CDC" w:rsidRDefault="00FD7CDC" w:rsidP="00FD7CDC">
            <w:pPr>
              <w:pStyle w:val="Default"/>
              <w:numPr>
                <w:ilvl w:val="0"/>
                <w:numId w:val="1"/>
              </w:numPr>
              <w:spacing w:line="276" w:lineRule="auto"/>
              <w:rPr>
                <w:rFonts w:ascii="Segoe UI" w:hAnsi="Segoe UI" w:cs="Segoe UI"/>
                <w:sz w:val="21"/>
                <w:szCs w:val="21"/>
                <w:lang w:val="en-NZ"/>
              </w:rPr>
            </w:pPr>
            <w:r w:rsidRPr="00FD7CDC">
              <w:rPr>
                <w:rFonts w:ascii="Segoe UI" w:hAnsi="Segoe UI" w:cs="Segoe UI"/>
                <w:sz w:val="21"/>
                <w:szCs w:val="21"/>
                <w:lang w:val="en-NZ"/>
              </w:rPr>
              <w:t xml:space="preserve">Demonstrates clinical leadership in ethical decision making and patient advocacy. </w:t>
            </w:r>
          </w:p>
          <w:p w:rsidR="00FD7CDC" w:rsidRPr="00FD7CDC" w:rsidRDefault="00FD7CDC" w:rsidP="00FD7CDC">
            <w:pPr>
              <w:pStyle w:val="Default"/>
              <w:numPr>
                <w:ilvl w:val="0"/>
                <w:numId w:val="1"/>
              </w:numPr>
              <w:spacing w:line="276" w:lineRule="auto"/>
              <w:rPr>
                <w:rFonts w:ascii="Segoe UI" w:hAnsi="Segoe UI" w:cs="Segoe UI"/>
                <w:sz w:val="21"/>
                <w:szCs w:val="21"/>
                <w:lang w:val="en-NZ"/>
              </w:rPr>
            </w:pPr>
            <w:r w:rsidRPr="00FD7CDC">
              <w:rPr>
                <w:rFonts w:ascii="Segoe UI" w:hAnsi="Segoe UI" w:cs="Segoe UI"/>
                <w:sz w:val="21"/>
                <w:szCs w:val="21"/>
                <w:lang w:val="en-NZ"/>
              </w:rPr>
              <w:t xml:space="preserve">Takes a leadership role in implementing care delivery and service initiatives with a nursing and or multi-disciplinary focus. </w:t>
            </w:r>
          </w:p>
          <w:p w:rsidR="00FD7CDC" w:rsidRPr="00FD7CDC" w:rsidRDefault="00FD7CDC" w:rsidP="00FD7CDC">
            <w:pPr>
              <w:pStyle w:val="Default"/>
              <w:numPr>
                <w:ilvl w:val="0"/>
                <w:numId w:val="1"/>
              </w:numPr>
              <w:spacing w:line="276" w:lineRule="auto"/>
              <w:rPr>
                <w:rFonts w:ascii="Segoe UI" w:hAnsi="Segoe UI" w:cs="Segoe UI"/>
                <w:sz w:val="21"/>
                <w:szCs w:val="21"/>
                <w:lang w:val="en-NZ"/>
              </w:rPr>
            </w:pPr>
            <w:r w:rsidRPr="00FD7CDC">
              <w:rPr>
                <w:rFonts w:ascii="Segoe UI" w:hAnsi="Segoe UI" w:cs="Segoe UI"/>
                <w:sz w:val="21"/>
                <w:szCs w:val="21"/>
                <w:lang w:val="en-NZ"/>
              </w:rPr>
              <w:t>Provides effective clinical leadership/role modelling to other staff within and across Mahitahi services and to other stakeholders to ensure that service delivery and practice standards are consistent, evidence based and complement the vision and values of Mahitahi Trust.</w:t>
            </w:r>
          </w:p>
          <w:p w:rsidR="00FD7CDC" w:rsidRPr="00FD7CDC" w:rsidRDefault="00FD7CDC" w:rsidP="00FD7CDC">
            <w:pPr>
              <w:pStyle w:val="Default"/>
              <w:numPr>
                <w:ilvl w:val="0"/>
                <w:numId w:val="1"/>
              </w:numPr>
              <w:spacing w:line="276" w:lineRule="auto"/>
              <w:rPr>
                <w:rFonts w:ascii="Segoe UI" w:hAnsi="Segoe UI" w:cs="Segoe UI"/>
                <w:sz w:val="21"/>
                <w:szCs w:val="21"/>
                <w:lang w:val="en-NZ"/>
              </w:rPr>
            </w:pPr>
            <w:r w:rsidRPr="00FD7CDC">
              <w:rPr>
                <w:rFonts w:ascii="Segoe UI" w:hAnsi="Segoe UI" w:cs="Segoe UI"/>
                <w:sz w:val="21"/>
                <w:szCs w:val="21"/>
                <w:lang w:val="en-NZ"/>
              </w:rPr>
              <w:t xml:space="preserve">Maintains an overview of the clinical/professional </w:t>
            </w:r>
            <w:r w:rsidRPr="00FD7CDC">
              <w:rPr>
                <w:rFonts w:ascii="Segoe UI" w:hAnsi="Segoe UI" w:cs="Segoe UI"/>
                <w:sz w:val="21"/>
                <w:szCs w:val="21"/>
                <w:lang w:val="en-NZ"/>
              </w:rPr>
              <w:lastRenderedPageBreak/>
              <w:t xml:space="preserve">issues/standards of practice and trends affecting adult mental health management within and beyond the service, assisting with the implementation of care initiatives including quality and safety activities. </w:t>
            </w:r>
          </w:p>
          <w:p w:rsidR="00FD7CDC" w:rsidRPr="00FD7CDC" w:rsidRDefault="00FD7CDC" w:rsidP="00FD7CDC">
            <w:pPr>
              <w:pStyle w:val="Default"/>
              <w:numPr>
                <w:ilvl w:val="0"/>
                <w:numId w:val="1"/>
              </w:numPr>
              <w:spacing w:line="276" w:lineRule="auto"/>
              <w:rPr>
                <w:rFonts w:ascii="Segoe UI" w:hAnsi="Segoe UI" w:cs="Segoe UI"/>
                <w:sz w:val="21"/>
                <w:szCs w:val="21"/>
                <w:lang w:val="en-NZ"/>
              </w:rPr>
            </w:pPr>
            <w:r w:rsidRPr="00FD7CDC">
              <w:rPr>
                <w:rFonts w:ascii="Segoe UI" w:hAnsi="Segoe UI" w:cs="Segoe UI"/>
                <w:sz w:val="21"/>
                <w:szCs w:val="21"/>
                <w:lang w:val="en-NZ"/>
              </w:rPr>
              <w:t xml:space="preserve">Manages care delivery within evidence based treatment protocols for all whaiora. </w:t>
            </w:r>
          </w:p>
        </w:tc>
        <w:tc>
          <w:tcPr>
            <w:tcW w:w="3962" w:type="dxa"/>
            <w:tcBorders>
              <w:top w:val="single" w:sz="4" w:space="0" w:color="auto"/>
              <w:bottom w:val="single" w:sz="4" w:space="0" w:color="auto"/>
            </w:tcBorders>
            <w:vAlign w:val="center"/>
          </w:tcPr>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r w:rsidRPr="00922DA1">
              <w:rPr>
                <w:rFonts w:ascii="Segoe UI" w:hAnsi="Segoe UI" w:cs="Segoe UI"/>
                <w:bCs/>
                <w:sz w:val="21"/>
                <w:szCs w:val="21"/>
                <w:lang w:eastAsia="en-NZ"/>
              </w:rPr>
              <w:t>Stakeholders report that they understand the role and purpose of the Social Worker position</w:t>
            </w: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r w:rsidRPr="00922DA1">
              <w:rPr>
                <w:rFonts w:ascii="Segoe UI" w:hAnsi="Segoe UI" w:cs="Segoe UI"/>
                <w:bCs/>
                <w:sz w:val="21"/>
                <w:szCs w:val="21"/>
                <w:lang w:eastAsia="en-NZ"/>
              </w:rPr>
              <w:t>Practice and attitude consistent with current theory and best practice</w:t>
            </w: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r w:rsidRPr="00922DA1">
              <w:rPr>
                <w:rFonts w:ascii="Segoe UI" w:hAnsi="Segoe UI" w:cs="Segoe UI"/>
                <w:bCs/>
                <w:sz w:val="21"/>
                <w:szCs w:val="21"/>
                <w:lang w:eastAsia="en-NZ"/>
              </w:rPr>
              <w:t>Knowledge of professionally relevant Code of Ethics.</w:t>
            </w: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r w:rsidRPr="00922DA1">
              <w:rPr>
                <w:rFonts w:ascii="Segoe UI" w:hAnsi="Segoe UI" w:cs="Segoe UI"/>
                <w:bCs/>
                <w:sz w:val="21"/>
                <w:szCs w:val="21"/>
                <w:lang w:eastAsia="en-NZ"/>
              </w:rPr>
              <w:t>Effective inter-sectorial communication.</w:t>
            </w: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r w:rsidRPr="00922DA1">
              <w:rPr>
                <w:rFonts w:ascii="Segoe UI" w:hAnsi="Segoe UI" w:cs="Segoe UI"/>
                <w:bCs/>
                <w:sz w:val="21"/>
                <w:szCs w:val="21"/>
                <w:lang w:eastAsia="en-NZ"/>
              </w:rPr>
              <w:t>Input to case review at Clinical Review, presenting and discussing clinical information</w:t>
            </w: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r w:rsidRPr="00922DA1">
              <w:rPr>
                <w:rFonts w:ascii="Segoe UI" w:hAnsi="Segoe UI" w:cs="Segoe UI"/>
                <w:bCs/>
                <w:sz w:val="21"/>
                <w:szCs w:val="21"/>
                <w:lang w:eastAsia="en-NZ"/>
              </w:rPr>
              <w:t xml:space="preserve">Demonstrates provision of interventions, which occur within a specific evidence-based therapeutic model; are relevant and appropriate for the individual, cultural and gender </w:t>
            </w:r>
            <w:r w:rsidRPr="00922DA1">
              <w:rPr>
                <w:rFonts w:ascii="Segoe UI" w:hAnsi="Segoe UI" w:cs="Segoe UI"/>
                <w:bCs/>
                <w:sz w:val="21"/>
                <w:szCs w:val="21"/>
                <w:lang w:eastAsia="en-NZ"/>
              </w:rPr>
              <w:lastRenderedPageBreak/>
              <w:t>identity needs of the consumer; includes the monitoring of outcomes.</w:t>
            </w: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Pr="00922DA1" w:rsidRDefault="00FD7CDC" w:rsidP="00FD7CDC">
            <w:pPr>
              <w:autoSpaceDE w:val="0"/>
              <w:autoSpaceDN w:val="0"/>
              <w:adjustRightInd w:val="0"/>
              <w:rPr>
                <w:rFonts w:ascii="Segoe UI" w:hAnsi="Segoe UI" w:cs="Segoe UI"/>
                <w:bCs/>
                <w:sz w:val="21"/>
                <w:szCs w:val="21"/>
                <w:lang w:eastAsia="en-NZ"/>
              </w:rPr>
            </w:pPr>
            <w:r w:rsidRPr="00922DA1">
              <w:rPr>
                <w:rFonts w:ascii="Segoe UI" w:hAnsi="Segoe UI" w:cs="Segoe UI"/>
                <w:bCs/>
                <w:sz w:val="21"/>
                <w:szCs w:val="21"/>
                <w:lang w:eastAsia="en-NZ"/>
              </w:rPr>
              <w:t>Positive Stakeholder feedback (internal/external)</w:t>
            </w:r>
          </w:p>
          <w:p w:rsidR="00FD7CDC" w:rsidRPr="00922DA1" w:rsidRDefault="00FD7CDC" w:rsidP="00FD7CDC">
            <w:pPr>
              <w:autoSpaceDE w:val="0"/>
              <w:autoSpaceDN w:val="0"/>
              <w:adjustRightInd w:val="0"/>
              <w:rPr>
                <w:rFonts w:ascii="Segoe UI" w:hAnsi="Segoe UI" w:cs="Segoe UI"/>
                <w:bCs/>
                <w:sz w:val="21"/>
                <w:szCs w:val="21"/>
                <w:lang w:eastAsia="en-NZ"/>
              </w:rPr>
            </w:pPr>
          </w:p>
          <w:p w:rsidR="00FD7CDC" w:rsidRDefault="00FD7CDC" w:rsidP="00FD7CDC">
            <w:pPr>
              <w:autoSpaceDE w:val="0"/>
              <w:autoSpaceDN w:val="0"/>
              <w:adjustRightInd w:val="0"/>
              <w:rPr>
                <w:rFonts w:ascii="Segoe UI" w:hAnsi="Segoe UI" w:cs="Segoe UI"/>
                <w:bCs/>
                <w:sz w:val="21"/>
                <w:szCs w:val="21"/>
                <w:lang w:eastAsia="en-NZ"/>
              </w:rPr>
            </w:pPr>
            <w:r w:rsidRPr="00922DA1">
              <w:rPr>
                <w:rFonts w:ascii="Segoe UI" w:hAnsi="Segoe UI" w:cs="Segoe UI"/>
                <w:bCs/>
                <w:sz w:val="21"/>
                <w:szCs w:val="21"/>
                <w:lang w:eastAsia="en-NZ"/>
              </w:rPr>
              <w:t>Outcome of reporting evidences that risks/concerns were actioned in a timely manner</w:t>
            </w:r>
          </w:p>
          <w:p w:rsidR="00FD7CDC" w:rsidRDefault="00FD7CDC" w:rsidP="00FD7CDC">
            <w:pPr>
              <w:autoSpaceDE w:val="0"/>
              <w:autoSpaceDN w:val="0"/>
              <w:adjustRightInd w:val="0"/>
              <w:rPr>
                <w:rFonts w:ascii="Segoe UI" w:hAnsi="Segoe UI" w:cs="Segoe UI"/>
                <w:bCs/>
                <w:sz w:val="21"/>
                <w:szCs w:val="21"/>
                <w:lang w:eastAsia="en-NZ"/>
              </w:rPr>
            </w:pPr>
          </w:p>
          <w:p w:rsidR="00FD7CDC" w:rsidRPr="006D43F8" w:rsidRDefault="00FD7CDC" w:rsidP="00FD7CDC">
            <w:pPr>
              <w:autoSpaceDE w:val="0"/>
              <w:autoSpaceDN w:val="0"/>
              <w:adjustRightInd w:val="0"/>
              <w:rPr>
                <w:rFonts w:ascii="Segoe UI" w:hAnsi="Segoe UI" w:cs="Segoe UI"/>
                <w:bCs/>
                <w:sz w:val="21"/>
                <w:szCs w:val="21"/>
                <w:lang w:eastAsia="en-NZ"/>
              </w:rPr>
            </w:pPr>
          </w:p>
        </w:tc>
      </w:tr>
      <w:tr w:rsidR="00FD7CDC" w:rsidRPr="00174DD8" w:rsidTr="00F84D6E">
        <w:tc>
          <w:tcPr>
            <w:tcW w:w="2156" w:type="dxa"/>
            <w:vMerge w:val="restart"/>
            <w:tcBorders>
              <w:right w:val="single" w:sz="4" w:space="0" w:color="auto"/>
            </w:tcBorders>
          </w:tcPr>
          <w:p w:rsidR="00FD7CDC" w:rsidRPr="00174DD8" w:rsidRDefault="00FD7CDC" w:rsidP="000060ED">
            <w:pPr>
              <w:pStyle w:val="BodyTextIndent2"/>
              <w:spacing w:after="0" w:line="240" w:lineRule="auto"/>
              <w:ind w:left="0"/>
              <w:rPr>
                <w:rFonts w:ascii="Segoe UI" w:hAnsi="Segoe UI" w:cs="Segoe UI"/>
                <w:sz w:val="21"/>
                <w:szCs w:val="21"/>
              </w:rPr>
            </w:pPr>
            <w:r w:rsidRPr="00174DD8">
              <w:rPr>
                <w:rFonts w:ascii="Segoe UI" w:hAnsi="Segoe UI" w:cs="Segoe UI"/>
                <w:sz w:val="21"/>
                <w:szCs w:val="21"/>
              </w:rPr>
              <w:lastRenderedPageBreak/>
              <w:t>Kaupapa Māori - Using the principles of strength-based recovery and community resources, actively work with Tangata Whaiora and their whanau to achieve identified goals and support needs</w:t>
            </w:r>
          </w:p>
          <w:p w:rsidR="00FD7CDC" w:rsidRPr="00174DD8" w:rsidRDefault="00FD7CDC" w:rsidP="000060ED">
            <w:pPr>
              <w:pStyle w:val="NormalJD"/>
              <w:autoSpaceDE w:val="0"/>
              <w:autoSpaceDN w:val="0"/>
              <w:spacing w:line="276" w:lineRule="auto"/>
              <w:rPr>
                <w:rFonts w:ascii="Segoe UI" w:hAnsi="Segoe UI" w:cs="Segoe UI"/>
                <w:sz w:val="21"/>
                <w:szCs w:val="21"/>
              </w:rPr>
            </w:pPr>
          </w:p>
        </w:tc>
        <w:tc>
          <w:tcPr>
            <w:tcW w:w="3771"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FD7CDC">
            <w:pPr>
              <w:pStyle w:val="ListParagraph"/>
              <w:numPr>
                <w:ilvl w:val="0"/>
                <w:numId w:val="39"/>
              </w:numPr>
              <w:tabs>
                <w:tab w:val="left" w:pos="570"/>
              </w:tabs>
              <w:ind w:left="459"/>
              <w:rPr>
                <w:rFonts w:ascii="Segoe UI" w:hAnsi="Segoe UI" w:cs="Segoe UI"/>
                <w:sz w:val="21"/>
                <w:szCs w:val="21"/>
              </w:rPr>
            </w:pPr>
            <w:r w:rsidRPr="00174DD8">
              <w:rPr>
                <w:rFonts w:ascii="Segoe UI" w:hAnsi="Segoe UI" w:cs="Segoe UI"/>
                <w:sz w:val="21"/>
                <w:szCs w:val="21"/>
              </w:rPr>
              <w:t>Ensures that Mahitahi Trust’s 8 Pou are integrated in all aspects of your mahi</w:t>
            </w:r>
          </w:p>
          <w:p w:rsidR="00FD7CDC" w:rsidRPr="00174DD8" w:rsidRDefault="00FD7CDC" w:rsidP="000060ED">
            <w:pPr>
              <w:spacing w:line="276" w:lineRule="auto"/>
              <w:ind w:left="459"/>
              <w:rPr>
                <w:rFonts w:ascii="Segoe UI" w:hAnsi="Segoe UI" w:cs="Segoe UI"/>
                <w:sz w:val="21"/>
                <w:szCs w:val="21"/>
              </w:rPr>
            </w:pPr>
          </w:p>
        </w:tc>
        <w:tc>
          <w:tcPr>
            <w:tcW w:w="3962"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0060ED">
            <w:pPr>
              <w:tabs>
                <w:tab w:val="left" w:pos="317"/>
              </w:tabs>
              <w:rPr>
                <w:rFonts w:ascii="Segoe UI" w:hAnsi="Segoe UI" w:cs="Segoe UI"/>
                <w:sz w:val="21"/>
                <w:szCs w:val="21"/>
              </w:rPr>
            </w:pPr>
            <w:r w:rsidRPr="00174DD8">
              <w:rPr>
                <w:rFonts w:ascii="Segoe UI" w:hAnsi="Segoe UI" w:cs="Segoe UI"/>
                <w:sz w:val="21"/>
                <w:szCs w:val="21"/>
              </w:rPr>
              <w:t>The organisations RBA Framework will provide evidence that Nga Pou E Waru is embedded into work practices and documentation</w:t>
            </w:r>
          </w:p>
          <w:p w:rsidR="00FD7CDC" w:rsidRPr="00174DD8" w:rsidRDefault="00FD7CDC" w:rsidP="000060ED">
            <w:pPr>
              <w:tabs>
                <w:tab w:val="left" w:pos="317"/>
              </w:tabs>
              <w:rPr>
                <w:rFonts w:ascii="Segoe UI" w:hAnsi="Segoe UI" w:cs="Segoe UI"/>
                <w:sz w:val="21"/>
                <w:szCs w:val="21"/>
              </w:rPr>
            </w:pPr>
          </w:p>
          <w:p w:rsidR="00FD7CDC" w:rsidRPr="00174DD8" w:rsidRDefault="00FD7CDC" w:rsidP="000060ED">
            <w:pPr>
              <w:tabs>
                <w:tab w:val="left" w:pos="317"/>
              </w:tabs>
              <w:rPr>
                <w:rFonts w:ascii="Segoe UI" w:hAnsi="Segoe UI" w:cs="Segoe UI"/>
                <w:sz w:val="21"/>
                <w:szCs w:val="21"/>
              </w:rPr>
            </w:pPr>
            <w:r w:rsidRPr="00174DD8">
              <w:rPr>
                <w:rFonts w:ascii="Segoe UI" w:hAnsi="Segoe UI" w:cs="Segoe UI"/>
                <w:sz w:val="21"/>
                <w:szCs w:val="21"/>
                <w:lang w:eastAsia="en-NZ"/>
              </w:rPr>
              <w:t>Demonstrates sensitivity to cultural complexity in the workforce and whaiora population</w:t>
            </w:r>
          </w:p>
        </w:tc>
      </w:tr>
      <w:tr w:rsidR="00FD7CDC" w:rsidRPr="00174DD8" w:rsidTr="00F84D6E">
        <w:tc>
          <w:tcPr>
            <w:tcW w:w="2156" w:type="dxa"/>
            <w:vMerge/>
            <w:tcBorders>
              <w:right w:val="single" w:sz="4" w:space="0" w:color="auto"/>
            </w:tcBorders>
          </w:tcPr>
          <w:p w:rsidR="00FD7CDC" w:rsidRPr="00174DD8" w:rsidRDefault="00FD7CDC" w:rsidP="000060ED">
            <w:pPr>
              <w:suppressAutoHyphens/>
              <w:spacing w:line="276" w:lineRule="auto"/>
              <w:rPr>
                <w:rFonts w:ascii="Segoe UI" w:hAnsi="Segoe UI" w:cs="Segoe UI"/>
                <w:sz w:val="21"/>
                <w:szCs w:val="21"/>
              </w:rPr>
            </w:pPr>
          </w:p>
        </w:tc>
        <w:tc>
          <w:tcPr>
            <w:tcW w:w="3771"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FD7CDC">
            <w:pPr>
              <w:pStyle w:val="ListParagraph"/>
              <w:numPr>
                <w:ilvl w:val="0"/>
                <w:numId w:val="39"/>
              </w:numPr>
              <w:tabs>
                <w:tab w:val="left" w:pos="570"/>
              </w:tabs>
              <w:spacing w:line="276" w:lineRule="auto"/>
              <w:ind w:left="459"/>
              <w:rPr>
                <w:rFonts w:ascii="Segoe UI" w:hAnsi="Segoe UI" w:cs="Segoe UI"/>
                <w:sz w:val="21"/>
                <w:szCs w:val="21"/>
              </w:rPr>
            </w:pPr>
            <w:r w:rsidRPr="00174DD8">
              <w:rPr>
                <w:rFonts w:ascii="Segoe UI" w:hAnsi="Segoe UI" w:cs="Segoe UI"/>
                <w:sz w:val="21"/>
                <w:szCs w:val="21"/>
              </w:rPr>
              <w:t xml:space="preserve">Works collaboratively  with Tangata Whaiora (and any identified key stakeholders) to support the Tangata Whaiora to achieve </w:t>
            </w:r>
            <w:r w:rsidRPr="00174DD8">
              <w:rPr>
                <w:rFonts w:ascii="Segoe UI" w:hAnsi="Segoe UI" w:cs="Segoe UI"/>
                <w:b/>
                <w:sz w:val="21"/>
                <w:szCs w:val="21"/>
              </w:rPr>
              <w:t>their</w:t>
            </w:r>
            <w:r w:rsidRPr="00174DD8">
              <w:rPr>
                <w:rFonts w:ascii="Segoe UI" w:hAnsi="Segoe UI" w:cs="Segoe UI"/>
                <w:sz w:val="21"/>
                <w:szCs w:val="21"/>
              </w:rPr>
              <w:t xml:space="preserve"> self-identified goals </w:t>
            </w:r>
            <w:r w:rsidRPr="00174DD8">
              <w:rPr>
                <w:rFonts w:ascii="Segoe UI" w:hAnsi="Segoe UI" w:cs="Segoe UI"/>
                <w:i/>
                <w:sz w:val="21"/>
                <w:szCs w:val="21"/>
              </w:rPr>
              <w:t>(housing, financial management, health, living, educational and employment needs)</w:t>
            </w:r>
            <w:r w:rsidRPr="00174DD8">
              <w:rPr>
                <w:rFonts w:ascii="Segoe UI" w:hAnsi="Segoe UI" w:cs="Segoe UI"/>
                <w:sz w:val="21"/>
                <w:szCs w:val="21"/>
              </w:rPr>
              <w:t xml:space="preserve"> and aspirations </w:t>
            </w:r>
          </w:p>
        </w:tc>
        <w:tc>
          <w:tcPr>
            <w:tcW w:w="3962"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0060ED">
            <w:pPr>
              <w:tabs>
                <w:tab w:val="left" w:pos="363"/>
              </w:tabs>
              <w:ind w:left="-43"/>
              <w:rPr>
                <w:rFonts w:ascii="Segoe UI" w:hAnsi="Segoe UI" w:cs="Segoe UI"/>
                <w:sz w:val="21"/>
                <w:szCs w:val="21"/>
              </w:rPr>
            </w:pPr>
            <w:r w:rsidRPr="00174DD8">
              <w:rPr>
                <w:rFonts w:ascii="Segoe UI" w:hAnsi="Segoe UI" w:cs="Segoe UI"/>
                <w:sz w:val="21"/>
                <w:szCs w:val="21"/>
              </w:rPr>
              <w:t>Goal plans are formally reviewed every 6 weeks (and in between as need arises)</w:t>
            </w:r>
          </w:p>
          <w:p w:rsidR="00FD7CDC" w:rsidRPr="00174DD8" w:rsidRDefault="00FD7CDC" w:rsidP="000060ED">
            <w:pPr>
              <w:tabs>
                <w:tab w:val="left" w:pos="363"/>
              </w:tabs>
              <w:ind w:left="-43"/>
              <w:rPr>
                <w:rFonts w:ascii="Segoe UI" w:hAnsi="Segoe UI" w:cs="Segoe UI"/>
                <w:sz w:val="21"/>
                <w:szCs w:val="21"/>
              </w:rPr>
            </w:pPr>
          </w:p>
          <w:p w:rsidR="00FD7CDC" w:rsidRPr="00174DD8" w:rsidRDefault="00FD7CDC" w:rsidP="000060ED">
            <w:pPr>
              <w:tabs>
                <w:tab w:val="left" w:pos="363"/>
              </w:tabs>
              <w:spacing w:line="276" w:lineRule="auto"/>
              <w:ind w:left="-43"/>
              <w:rPr>
                <w:rFonts w:ascii="Segoe UI" w:hAnsi="Segoe UI" w:cs="Segoe UI"/>
                <w:sz w:val="21"/>
                <w:szCs w:val="21"/>
              </w:rPr>
            </w:pPr>
            <w:r w:rsidRPr="00174DD8">
              <w:rPr>
                <w:rFonts w:ascii="Segoe UI" w:hAnsi="Segoe UI" w:cs="Segoe UI"/>
                <w:sz w:val="21"/>
                <w:szCs w:val="21"/>
              </w:rPr>
              <w:t>Communicates and continuously evaluates individual needs for Tangata Whaiora</w:t>
            </w:r>
          </w:p>
        </w:tc>
      </w:tr>
      <w:tr w:rsidR="00FD7CDC" w:rsidRPr="00174DD8" w:rsidTr="00F84D6E">
        <w:tc>
          <w:tcPr>
            <w:tcW w:w="2156" w:type="dxa"/>
            <w:vMerge/>
            <w:tcBorders>
              <w:right w:val="single" w:sz="4" w:space="0" w:color="auto"/>
            </w:tcBorders>
          </w:tcPr>
          <w:p w:rsidR="00FD7CDC" w:rsidRPr="00174DD8" w:rsidRDefault="00FD7CDC" w:rsidP="000060ED">
            <w:pPr>
              <w:suppressAutoHyphens/>
              <w:spacing w:line="276" w:lineRule="auto"/>
              <w:rPr>
                <w:rFonts w:ascii="Segoe UI" w:hAnsi="Segoe UI" w:cs="Segoe UI"/>
                <w:sz w:val="21"/>
                <w:szCs w:val="21"/>
              </w:rPr>
            </w:pPr>
          </w:p>
        </w:tc>
        <w:tc>
          <w:tcPr>
            <w:tcW w:w="3771"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FD7CDC">
            <w:pPr>
              <w:pStyle w:val="ListParagraph"/>
              <w:numPr>
                <w:ilvl w:val="0"/>
                <w:numId w:val="39"/>
              </w:numPr>
              <w:tabs>
                <w:tab w:val="left" w:pos="570"/>
              </w:tabs>
              <w:ind w:left="459"/>
              <w:rPr>
                <w:rFonts w:ascii="Segoe UI" w:hAnsi="Segoe UI" w:cs="Segoe UI"/>
                <w:color w:val="000000" w:themeColor="text1"/>
                <w:sz w:val="21"/>
                <w:szCs w:val="21"/>
                <w:lang w:val="en-US"/>
              </w:rPr>
            </w:pPr>
            <w:r w:rsidRPr="00174DD8">
              <w:rPr>
                <w:rFonts w:ascii="Segoe UI" w:hAnsi="Segoe UI" w:cs="Segoe UI"/>
                <w:color w:val="000000" w:themeColor="text1"/>
                <w:sz w:val="21"/>
                <w:szCs w:val="21"/>
                <w:lang w:val="en-US"/>
              </w:rPr>
              <w:t xml:space="preserve">Encourages adoption of habits and routines that are conducive to a higher quality of life </w:t>
            </w:r>
          </w:p>
          <w:p w:rsidR="00FD7CDC" w:rsidRPr="00174DD8" w:rsidRDefault="00FD7CDC" w:rsidP="000060ED">
            <w:pPr>
              <w:pStyle w:val="ListParagraph"/>
              <w:tabs>
                <w:tab w:val="left" w:pos="570"/>
              </w:tabs>
              <w:ind w:left="459"/>
              <w:rPr>
                <w:rFonts w:ascii="Segoe UI" w:hAnsi="Segoe UI" w:cs="Segoe UI"/>
                <w:color w:val="000000" w:themeColor="text1"/>
                <w:sz w:val="21"/>
                <w:szCs w:val="21"/>
                <w:lang w:val="en-US"/>
              </w:rPr>
            </w:pPr>
          </w:p>
          <w:p w:rsidR="00FD7CDC" w:rsidRPr="00174DD8" w:rsidRDefault="00FD7CDC" w:rsidP="00FD7CDC">
            <w:pPr>
              <w:pStyle w:val="ListParagraph"/>
              <w:numPr>
                <w:ilvl w:val="0"/>
                <w:numId w:val="39"/>
              </w:numPr>
              <w:shd w:val="clear" w:color="auto" w:fill="FFFFFF"/>
              <w:tabs>
                <w:tab w:val="left" w:pos="570"/>
              </w:tabs>
              <w:ind w:left="459"/>
              <w:textAlignment w:val="baseline"/>
              <w:rPr>
                <w:rFonts w:ascii="Segoe UI" w:hAnsi="Segoe UI" w:cs="Segoe UI"/>
                <w:color w:val="000000" w:themeColor="text1"/>
                <w:sz w:val="21"/>
                <w:szCs w:val="21"/>
                <w:lang w:val="en-US"/>
              </w:rPr>
            </w:pPr>
            <w:r w:rsidRPr="00174DD8">
              <w:rPr>
                <w:rFonts w:ascii="Segoe UI" w:hAnsi="Segoe UI" w:cs="Segoe UI"/>
                <w:color w:val="000000" w:themeColor="text1"/>
                <w:sz w:val="21"/>
                <w:szCs w:val="21"/>
                <w:lang w:val="en-US"/>
              </w:rPr>
              <w:t>Ensure the adherence to any Clinical directives that arise from Nurses, GP’s and Clinical Specialists e.g. blood tests, specialist appointments/reviews.</w:t>
            </w:r>
          </w:p>
        </w:tc>
        <w:tc>
          <w:tcPr>
            <w:tcW w:w="3962"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0060ED">
            <w:pPr>
              <w:tabs>
                <w:tab w:val="left" w:pos="363"/>
              </w:tabs>
              <w:ind w:left="-43"/>
              <w:rPr>
                <w:rFonts w:ascii="Segoe UI" w:hAnsi="Segoe UI" w:cs="Segoe UI"/>
                <w:sz w:val="21"/>
                <w:szCs w:val="21"/>
              </w:rPr>
            </w:pPr>
            <w:r w:rsidRPr="00174DD8">
              <w:rPr>
                <w:rFonts w:ascii="Segoe UI" w:hAnsi="Segoe UI" w:cs="Segoe UI"/>
                <w:sz w:val="21"/>
                <w:szCs w:val="21"/>
              </w:rPr>
              <w:t>Tangata Whaiora are enrolled with a GP of their choice</w:t>
            </w:r>
          </w:p>
          <w:p w:rsidR="00FD7CDC" w:rsidRPr="00174DD8" w:rsidRDefault="00FD7CDC" w:rsidP="000060ED">
            <w:pPr>
              <w:tabs>
                <w:tab w:val="left" w:pos="363"/>
              </w:tabs>
              <w:ind w:left="-43"/>
              <w:rPr>
                <w:rFonts w:ascii="Segoe UI" w:hAnsi="Segoe UI" w:cs="Segoe UI"/>
                <w:sz w:val="21"/>
                <w:szCs w:val="21"/>
              </w:rPr>
            </w:pPr>
          </w:p>
          <w:p w:rsidR="00FD7CDC" w:rsidRPr="00174DD8" w:rsidRDefault="00FD7CDC" w:rsidP="000060ED">
            <w:pPr>
              <w:tabs>
                <w:tab w:val="left" w:pos="363"/>
              </w:tabs>
              <w:ind w:left="-43"/>
              <w:rPr>
                <w:rFonts w:ascii="Segoe UI" w:hAnsi="Segoe UI" w:cs="Segoe UI"/>
                <w:sz w:val="21"/>
                <w:szCs w:val="21"/>
              </w:rPr>
            </w:pPr>
            <w:r w:rsidRPr="00174DD8">
              <w:rPr>
                <w:rFonts w:ascii="Segoe UI" w:hAnsi="Segoe UI" w:cs="Segoe UI"/>
                <w:sz w:val="21"/>
                <w:szCs w:val="21"/>
              </w:rPr>
              <w:t xml:space="preserve">Tangata Whaiora have </w:t>
            </w:r>
          </w:p>
          <w:p w:rsidR="00FD7CDC" w:rsidRPr="00174DD8" w:rsidRDefault="00FD7CDC" w:rsidP="000060ED">
            <w:pPr>
              <w:tabs>
                <w:tab w:val="left" w:pos="363"/>
              </w:tabs>
              <w:rPr>
                <w:rFonts w:ascii="Segoe UI" w:hAnsi="Segoe UI" w:cs="Segoe UI"/>
                <w:sz w:val="21"/>
                <w:szCs w:val="21"/>
              </w:rPr>
            </w:pPr>
            <w:r w:rsidRPr="00174DD8">
              <w:rPr>
                <w:rFonts w:ascii="Segoe UI" w:hAnsi="Segoe UI" w:cs="Segoe UI"/>
                <w:sz w:val="21"/>
                <w:szCs w:val="21"/>
              </w:rPr>
              <w:t>annual and/or 3 monthly health checks</w:t>
            </w:r>
          </w:p>
          <w:p w:rsidR="00FD7CDC" w:rsidRPr="00174DD8" w:rsidRDefault="00FD7CDC" w:rsidP="000060ED">
            <w:pPr>
              <w:tabs>
                <w:tab w:val="left" w:pos="363"/>
              </w:tabs>
              <w:rPr>
                <w:rFonts w:ascii="Segoe UI" w:hAnsi="Segoe UI" w:cs="Segoe UI"/>
                <w:sz w:val="21"/>
                <w:szCs w:val="21"/>
              </w:rPr>
            </w:pPr>
          </w:p>
          <w:p w:rsidR="00FD7CDC" w:rsidRPr="00174DD8" w:rsidRDefault="00FD7CDC" w:rsidP="000060ED">
            <w:pPr>
              <w:tabs>
                <w:tab w:val="left" w:pos="363"/>
              </w:tabs>
              <w:ind w:left="-43"/>
              <w:rPr>
                <w:rFonts w:ascii="Segoe UI" w:hAnsi="Segoe UI" w:cs="Segoe UI"/>
                <w:sz w:val="21"/>
                <w:szCs w:val="21"/>
              </w:rPr>
            </w:pPr>
            <w:r w:rsidRPr="00174DD8">
              <w:rPr>
                <w:rFonts w:ascii="Segoe UI" w:hAnsi="Segoe UI" w:cs="Segoe UI"/>
                <w:sz w:val="21"/>
                <w:szCs w:val="21"/>
              </w:rPr>
              <w:t>Tangata Whaiora checks/reviews are current and documented and any follow up action is implemented</w:t>
            </w:r>
          </w:p>
        </w:tc>
      </w:tr>
      <w:tr w:rsidR="00FD7CDC" w:rsidRPr="00174DD8" w:rsidTr="00F84D6E">
        <w:tc>
          <w:tcPr>
            <w:tcW w:w="2156" w:type="dxa"/>
            <w:vMerge/>
            <w:tcBorders>
              <w:right w:val="single" w:sz="4" w:space="0" w:color="auto"/>
            </w:tcBorders>
          </w:tcPr>
          <w:p w:rsidR="00FD7CDC" w:rsidRPr="00174DD8" w:rsidRDefault="00FD7CDC" w:rsidP="000060ED">
            <w:pPr>
              <w:suppressAutoHyphens/>
              <w:spacing w:line="276" w:lineRule="auto"/>
              <w:rPr>
                <w:rFonts w:ascii="Segoe UI" w:hAnsi="Segoe UI" w:cs="Segoe UI"/>
                <w:sz w:val="21"/>
                <w:szCs w:val="21"/>
              </w:rPr>
            </w:pPr>
          </w:p>
        </w:tc>
        <w:tc>
          <w:tcPr>
            <w:tcW w:w="3771"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FD7CDC">
            <w:pPr>
              <w:pStyle w:val="ListParagraph"/>
              <w:numPr>
                <w:ilvl w:val="0"/>
                <w:numId w:val="39"/>
              </w:numPr>
              <w:tabs>
                <w:tab w:val="left" w:pos="570"/>
              </w:tabs>
              <w:ind w:left="459"/>
              <w:rPr>
                <w:rFonts w:ascii="Segoe UI" w:hAnsi="Segoe UI" w:cs="Segoe UI"/>
                <w:sz w:val="21"/>
                <w:szCs w:val="21"/>
              </w:rPr>
            </w:pPr>
            <w:r w:rsidRPr="00174DD8">
              <w:rPr>
                <w:rFonts w:ascii="Segoe UI" w:hAnsi="Segoe UI" w:cs="Segoe UI"/>
                <w:sz w:val="21"/>
                <w:szCs w:val="21"/>
              </w:rPr>
              <w:t>Completes 28 face to face hours of meaningful contact with Tangata Whaiora per week.</w:t>
            </w:r>
          </w:p>
          <w:p w:rsidR="00FD7CDC" w:rsidRPr="00174DD8" w:rsidRDefault="00FD7CDC" w:rsidP="000060ED">
            <w:pPr>
              <w:spacing w:line="276" w:lineRule="auto"/>
              <w:ind w:left="459"/>
              <w:rPr>
                <w:rFonts w:ascii="Segoe UI" w:hAnsi="Segoe UI" w:cs="Segoe UI"/>
                <w:sz w:val="21"/>
                <w:szCs w:val="21"/>
              </w:rPr>
            </w:pPr>
          </w:p>
        </w:tc>
        <w:tc>
          <w:tcPr>
            <w:tcW w:w="3962"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0060ED">
            <w:pPr>
              <w:tabs>
                <w:tab w:val="left" w:pos="570"/>
              </w:tabs>
              <w:ind w:left="-43"/>
              <w:rPr>
                <w:rFonts w:ascii="Segoe UI" w:hAnsi="Segoe UI" w:cs="Segoe UI"/>
                <w:sz w:val="21"/>
                <w:szCs w:val="21"/>
              </w:rPr>
            </w:pPr>
            <w:r w:rsidRPr="00174DD8">
              <w:rPr>
                <w:rFonts w:ascii="Segoe UI" w:hAnsi="Segoe UI" w:cs="Segoe UI"/>
                <w:sz w:val="21"/>
                <w:szCs w:val="21"/>
              </w:rPr>
              <w:t>28 face to face hours are consistently met each week</w:t>
            </w:r>
          </w:p>
          <w:p w:rsidR="00FD7CDC" w:rsidRPr="00174DD8" w:rsidRDefault="00FD7CDC" w:rsidP="000060ED">
            <w:pPr>
              <w:tabs>
                <w:tab w:val="left" w:pos="570"/>
              </w:tabs>
              <w:ind w:left="-43"/>
              <w:rPr>
                <w:rFonts w:ascii="Segoe UI" w:hAnsi="Segoe UI" w:cs="Segoe UI"/>
                <w:sz w:val="21"/>
                <w:szCs w:val="21"/>
              </w:rPr>
            </w:pPr>
          </w:p>
        </w:tc>
      </w:tr>
      <w:tr w:rsidR="00FD7CDC" w:rsidRPr="00174DD8" w:rsidTr="00F84D6E">
        <w:tc>
          <w:tcPr>
            <w:tcW w:w="2156" w:type="dxa"/>
            <w:vMerge/>
            <w:tcBorders>
              <w:right w:val="single" w:sz="4" w:space="0" w:color="auto"/>
            </w:tcBorders>
          </w:tcPr>
          <w:p w:rsidR="00FD7CDC" w:rsidRPr="00174DD8" w:rsidRDefault="00FD7CDC" w:rsidP="000060ED">
            <w:pPr>
              <w:suppressAutoHyphens/>
              <w:spacing w:line="276" w:lineRule="auto"/>
              <w:rPr>
                <w:rFonts w:ascii="Segoe UI" w:hAnsi="Segoe UI" w:cs="Segoe UI"/>
                <w:sz w:val="21"/>
                <w:szCs w:val="21"/>
              </w:rPr>
            </w:pPr>
          </w:p>
        </w:tc>
        <w:tc>
          <w:tcPr>
            <w:tcW w:w="3771"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FD7CDC">
            <w:pPr>
              <w:pStyle w:val="ListParagraph"/>
              <w:numPr>
                <w:ilvl w:val="0"/>
                <w:numId w:val="39"/>
              </w:numPr>
              <w:tabs>
                <w:tab w:val="left" w:pos="570"/>
              </w:tabs>
              <w:ind w:left="459"/>
              <w:rPr>
                <w:rFonts w:ascii="Segoe UI" w:hAnsi="Segoe UI" w:cs="Segoe UI"/>
                <w:sz w:val="21"/>
                <w:szCs w:val="21"/>
              </w:rPr>
            </w:pPr>
            <w:r w:rsidRPr="00174DD8">
              <w:rPr>
                <w:rFonts w:ascii="Segoe UI" w:hAnsi="Segoe UI" w:cs="Segoe UI"/>
                <w:sz w:val="21"/>
                <w:szCs w:val="21"/>
              </w:rPr>
              <w:t>Progress notes are timely and accurate</w:t>
            </w:r>
          </w:p>
        </w:tc>
        <w:tc>
          <w:tcPr>
            <w:tcW w:w="3962" w:type="dxa"/>
            <w:tcBorders>
              <w:top w:val="single" w:sz="4" w:space="0" w:color="auto"/>
              <w:left w:val="single" w:sz="4" w:space="0" w:color="auto"/>
              <w:bottom w:val="single" w:sz="4" w:space="0" w:color="auto"/>
              <w:right w:val="single" w:sz="4" w:space="0" w:color="auto"/>
            </w:tcBorders>
            <w:vAlign w:val="center"/>
          </w:tcPr>
          <w:p w:rsidR="00FD7CDC" w:rsidRPr="00174DD8" w:rsidRDefault="00FD7CDC" w:rsidP="000060ED">
            <w:pPr>
              <w:tabs>
                <w:tab w:val="left" w:pos="570"/>
              </w:tabs>
              <w:ind w:left="-43"/>
              <w:rPr>
                <w:rFonts w:ascii="Segoe UI" w:hAnsi="Segoe UI" w:cs="Segoe UI"/>
                <w:sz w:val="21"/>
                <w:szCs w:val="21"/>
              </w:rPr>
            </w:pPr>
            <w:r w:rsidRPr="00174DD8">
              <w:rPr>
                <w:rFonts w:ascii="Segoe UI" w:hAnsi="Segoe UI" w:cs="Segoe UI"/>
                <w:sz w:val="21"/>
                <w:szCs w:val="21"/>
              </w:rPr>
              <w:t xml:space="preserve">Ensures that Progress Notes are accurate and entered in the Trusts’ Client </w:t>
            </w:r>
            <w:r w:rsidRPr="00174DD8">
              <w:rPr>
                <w:rFonts w:ascii="Segoe UI" w:hAnsi="Segoe UI" w:cs="Segoe UI"/>
                <w:sz w:val="21"/>
                <w:szCs w:val="21"/>
              </w:rPr>
              <w:lastRenderedPageBreak/>
              <w:t>Management System (CMS) within 24 hours.</w:t>
            </w:r>
          </w:p>
        </w:tc>
      </w:tr>
      <w:tr w:rsidR="00FD7CDC" w:rsidRPr="00174DD8" w:rsidTr="00F84D6E">
        <w:tc>
          <w:tcPr>
            <w:tcW w:w="2156" w:type="dxa"/>
          </w:tcPr>
          <w:p w:rsidR="00FD7CDC" w:rsidRPr="00174DD8" w:rsidRDefault="00FD7CDC" w:rsidP="000060ED">
            <w:pPr>
              <w:suppressAutoHyphens/>
              <w:spacing w:line="276" w:lineRule="auto"/>
              <w:rPr>
                <w:rFonts w:ascii="Segoe UI" w:hAnsi="Segoe UI" w:cs="Segoe UI"/>
                <w:sz w:val="21"/>
                <w:szCs w:val="21"/>
              </w:rPr>
            </w:pPr>
            <w:r w:rsidRPr="00174DD8">
              <w:rPr>
                <w:rFonts w:ascii="Segoe UI" w:hAnsi="Segoe UI" w:cs="Segoe UI"/>
                <w:sz w:val="21"/>
                <w:szCs w:val="21"/>
              </w:rPr>
              <w:lastRenderedPageBreak/>
              <w:t>Support – Ensure delivery of specified services as per contracts with funding bodies and the requirements of the National Mental Health Standards</w:t>
            </w:r>
          </w:p>
          <w:p w:rsidR="00FD7CDC" w:rsidRPr="00174DD8" w:rsidRDefault="00FD7CDC" w:rsidP="000060ED">
            <w:pPr>
              <w:spacing w:line="276" w:lineRule="auto"/>
              <w:rPr>
                <w:rFonts w:ascii="Segoe UI" w:hAnsi="Segoe UI" w:cs="Segoe UI"/>
                <w:sz w:val="21"/>
                <w:szCs w:val="21"/>
              </w:rPr>
            </w:pPr>
          </w:p>
        </w:tc>
        <w:tc>
          <w:tcPr>
            <w:tcW w:w="3771" w:type="dxa"/>
            <w:tcBorders>
              <w:top w:val="single" w:sz="4" w:space="0" w:color="auto"/>
            </w:tcBorders>
            <w:vAlign w:val="center"/>
          </w:tcPr>
          <w:p w:rsidR="00FD7CDC" w:rsidRPr="00174DD8" w:rsidRDefault="00FD7CDC" w:rsidP="00FD7CDC">
            <w:pPr>
              <w:pStyle w:val="ListParagraph"/>
              <w:numPr>
                <w:ilvl w:val="0"/>
                <w:numId w:val="39"/>
              </w:numPr>
              <w:autoSpaceDE w:val="0"/>
              <w:autoSpaceDN w:val="0"/>
              <w:adjustRightInd w:val="0"/>
              <w:ind w:left="459"/>
              <w:rPr>
                <w:rFonts w:ascii="Segoe UI" w:hAnsi="Segoe UI" w:cs="Segoe UI"/>
                <w:bCs/>
                <w:sz w:val="21"/>
                <w:szCs w:val="21"/>
                <w:lang w:eastAsia="en-NZ"/>
              </w:rPr>
            </w:pPr>
            <w:r w:rsidRPr="00174DD8">
              <w:rPr>
                <w:rFonts w:ascii="Segoe UI" w:hAnsi="Segoe UI" w:cs="Segoe UI"/>
                <w:bCs/>
                <w:sz w:val="21"/>
                <w:szCs w:val="21"/>
                <w:lang w:eastAsia="en-NZ"/>
              </w:rPr>
              <w:t>Establishes and maintains healthy and positive relationships with all external stakeholders</w:t>
            </w:r>
          </w:p>
          <w:p w:rsidR="00FD7CDC" w:rsidRPr="00174DD8" w:rsidRDefault="00FD7CDC" w:rsidP="000060ED">
            <w:pPr>
              <w:autoSpaceDE w:val="0"/>
              <w:autoSpaceDN w:val="0"/>
              <w:adjustRightInd w:val="0"/>
              <w:ind w:left="459"/>
              <w:rPr>
                <w:rFonts w:ascii="Segoe UI" w:hAnsi="Segoe UI" w:cs="Segoe UI"/>
                <w:bCs/>
                <w:sz w:val="21"/>
                <w:szCs w:val="21"/>
                <w:lang w:eastAsia="en-NZ"/>
              </w:rPr>
            </w:pPr>
          </w:p>
          <w:p w:rsidR="00FD7CDC" w:rsidRPr="00174DD8" w:rsidRDefault="00FD7CDC" w:rsidP="00FD7CDC">
            <w:pPr>
              <w:pStyle w:val="ListParagraph"/>
              <w:numPr>
                <w:ilvl w:val="0"/>
                <w:numId w:val="39"/>
              </w:numPr>
              <w:tabs>
                <w:tab w:val="left" w:pos="570"/>
              </w:tabs>
              <w:ind w:left="459"/>
              <w:rPr>
                <w:rFonts w:ascii="Segoe UI" w:hAnsi="Segoe UI" w:cs="Segoe UI"/>
                <w:sz w:val="21"/>
                <w:szCs w:val="21"/>
              </w:rPr>
            </w:pPr>
            <w:r w:rsidRPr="00174DD8">
              <w:rPr>
                <w:rFonts w:ascii="Segoe UI" w:hAnsi="Segoe UI" w:cs="Segoe UI"/>
                <w:sz w:val="21"/>
                <w:szCs w:val="21"/>
              </w:rPr>
              <w:t>Supports best practices to ensure contractual compliance across all levels of Mahitahi e.g. PRIMHD, RBA, Performance Monitoring Returns etc</w:t>
            </w:r>
            <w:r w:rsidR="00F84D6E">
              <w:rPr>
                <w:rFonts w:ascii="Segoe UI" w:hAnsi="Segoe UI" w:cs="Segoe UI"/>
                <w:sz w:val="21"/>
                <w:szCs w:val="21"/>
              </w:rPr>
              <w:t>.</w:t>
            </w:r>
            <w:r w:rsidRPr="00174DD8">
              <w:rPr>
                <w:rFonts w:ascii="Segoe UI" w:hAnsi="Segoe UI" w:cs="Segoe UI"/>
                <w:sz w:val="21"/>
                <w:szCs w:val="21"/>
              </w:rPr>
              <w:t>)</w:t>
            </w:r>
          </w:p>
          <w:p w:rsidR="00FD7CDC" w:rsidRPr="00174DD8" w:rsidRDefault="00FD7CDC" w:rsidP="000060ED">
            <w:pPr>
              <w:spacing w:line="276" w:lineRule="auto"/>
              <w:ind w:left="459"/>
              <w:rPr>
                <w:rFonts w:ascii="Segoe UI" w:hAnsi="Segoe UI" w:cs="Segoe UI"/>
                <w:sz w:val="21"/>
                <w:szCs w:val="21"/>
              </w:rPr>
            </w:pPr>
          </w:p>
        </w:tc>
        <w:tc>
          <w:tcPr>
            <w:tcW w:w="3962" w:type="dxa"/>
            <w:tcBorders>
              <w:top w:val="single" w:sz="4" w:space="0" w:color="auto"/>
            </w:tcBorders>
            <w:vAlign w:val="center"/>
          </w:tcPr>
          <w:p w:rsidR="00FD7CDC" w:rsidRPr="00174DD8" w:rsidRDefault="00FD7CDC" w:rsidP="000060ED">
            <w:pPr>
              <w:autoSpaceDE w:val="0"/>
              <w:autoSpaceDN w:val="0"/>
              <w:adjustRightInd w:val="0"/>
              <w:rPr>
                <w:rFonts w:ascii="Segoe UI" w:hAnsi="Segoe UI" w:cs="Segoe UI"/>
                <w:bCs/>
                <w:sz w:val="21"/>
                <w:szCs w:val="21"/>
                <w:lang w:eastAsia="en-NZ"/>
              </w:rPr>
            </w:pPr>
            <w:r w:rsidRPr="00174DD8">
              <w:rPr>
                <w:rFonts w:ascii="Segoe UI" w:hAnsi="Segoe UI" w:cs="Segoe UI"/>
                <w:bCs/>
                <w:sz w:val="21"/>
                <w:szCs w:val="21"/>
                <w:lang w:eastAsia="en-NZ"/>
              </w:rPr>
              <w:t>Positive Stakeholder feedback (external)</w:t>
            </w:r>
          </w:p>
          <w:p w:rsidR="00FD7CDC" w:rsidRPr="00174DD8" w:rsidRDefault="00FD7CDC" w:rsidP="000060ED">
            <w:pPr>
              <w:tabs>
                <w:tab w:val="left" w:pos="570"/>
              </w:tabs>
              <w:rPr>
                <w:rFonts w:ascii="Segoe UI" w:hAnsi="Segoe UI" w:cs="Segoe UI"/>
                <w:sz w:val="21"/>
                <w:szCs w:val="21"/>
              </w:rPr>
            </w:pPr>
          </w:p>
          <w:p w:rsidR="00FD7CDC" w:rsidRPr="00174DD8" w:rsidRDefault="00FD7CDC" w:rsidP="000060ED">
            <w:pPr>
              <w:spacing w:line="276" w:lineRule="auto"/>
              <w:rPr>
                <w:rFonts w:ascii="Segoe UI" w:hAnsi="Segoe UI" w:cs="Segoe UI"/>
                <w:sz w:val="21"/>
                <w:szCs w:val="21"/>
              </w:rPr>
            </w:pPr>
            <w:r w:rsidRPr="00174DD8">
              <w:rPr>
                <w:rFonts w:ascii="Segoe UI" w:hAnsi="Segoe UI" w:cs="Segoe UI"/>
                <w:sz w:val="21"/>
                <w:szCs w:val="21"/>
              </w:rPr>
              <w:t>Correct reporting protocols are observed and contractual reporting is accurate and timely.</w:t>
            </w:r>
          </w:p>
          <w:p w:rsidR="00FD7CDC" w:rsidRPr="00174DD8" w:rsidRDefault="00FD7CDC" w:rsidP="000060ED">
            <w:pPr>
              <w:spacing w:line="276" w:lineRule="auto"/>
              <w:rPr>
                <w:rFonts w:ascii="Segoe UI" w:hAnsi="Segoe UI" w:cs="Segoe UI"/>
                <w:sz w:val="21"/>
                <w:szCs w:val="21"/>
              </w:rPr>
            </w:pPr>
          </w:p>
          <w:p w:rsidR="00FD7CDC" w:rsidRPr="00174DD8" w:rsidRDefault="00FD7CDC" w:rsidP="000060ED">
            <w:pPr>
              <w:tabs>
                <w:tab w:val="left" w:pos="570"/>
              </w:tabs>
              <w:rPr>
                <w:rFonts w:ascii="Segoe UI" w:hAnsi="Segoe UI" w:cs="Segoe UI"/>
                <w:sz w:val="21"/>
                <w:szCs w:val="21"/>
              </w:rPr>
            </w:pPr>
            <w:r w:rsidRPr="00174DD8">
              <w:rPr>
                <w:rFonts w:ascii="Segoe UI" w:hAnsi="Segoe UI" w:cs="Segoe UI"/>
                <w:sz w:val="21"/>
                <w:szCs w:val="21"/>
              </w:rPr>
              <w:t xml:space="preserve">Our services have demonstrable impact on whaiora, whanau and the community. </w:t>
            </w:r>
          </w:p>
        </w:tc>
      </w:tr>
      <w:tr w:rsidR="00FD7CDC" w:rsidRPr="00174DD8" w:rsidTr="00F84D6E">
        <w:tc>
          <w:tcPr>
            <w:tcW w:w="2156" w:type="dxa"/>
          </w:tcPr>
          <w:p w:rsidR="00FD7CDC" w:rsidRPr="00174DD8" w:rsidRDefault="00FD7CDC" w:rsidP="000060ED">
            <w:pPr>
              <w:spacing w:line="276" w:lineRule="auto"/>
              <w:rPr>
                <w:rFonts w:ascii="Segoe UI" w:hAnsi="Segoe UI" w:cs="Segoe UI"/>
                <w:sz w:val="21"/>
                <w:szCs w:val="21"/>
              </w:rPr>
            </w:pPr>
            <w:r w:rsidRPr="00174DD8">
              <w:rPr>
                <w:rFonts w:ascii="Segoe UI" w:hAnsi="Segoe UI" w:cs="Segoe UI"/>
                <w:color w:val="000000"/>
                <w:sz w:val="21"/>
                <w:szCs w:val="21"/>
                <w:shd w:val="clear" w:color="auto" w:fill="FFFFFF"/>
              </w:rPr>
              <w:t xml:space="preserve">Administration </w:t>
            </w:r>
            <w:r w:rsidRPr="00174DD8">
              <w:rPr>
                <w:rFonts w:ascii="Segoe UI" w:hAnsi="Segoe UI" w:cs="Segoe UI"/>
                <w:sz w:val="21"/>
                <w:szCs w:val="21"/>
              </w:rPr>
              <w:t xml:space="preserve">– Perform administrative functions to support the values and service delivery for the organisation, Tangata Whaiora, and the team </w:t>
            </w:r>
          </w:p>
          <w:p w:rsidR="00FD7CDC" w:rsidRPr="00174DD8" w:rsidRDefault="00FD7CDC" w:rsidP="000060ED">
            <w:pPr>
              <w:pStyle w:val="NormalJD"/>
              <w:autoSpaceDE w:val="0"/>
              <w:autoSpaceDN w:val="0"/>
              <w:spacing w:line="276" w:lineRule="auto"/>
              <w:rPr>
                <w:rFonts w:ascii="Segoe UI" w:hAnsi="Segoe UI" w:cs="Segoe UI"/>
                <w:b/>
                <w:sz w:val="21"/>
                <w:szCs w:val="21"/>
              </w:rPr>
            </w:pPr>
          </w:p>
        </w:tc>
        <w:tc>
          <w:tcPr>
            <w:tcW w:w="3771" w:type="dxa"/>
            <w:vAlign w:val="center"/>
          </w:tcPr>
          <w:p w:rsidR="00FD7CDC" w:rsidRPr="00C73450" w:rsidRDefault="00FD7CDC" w:rsidP="000060ED">
            <w:pPr>
              <w:numPr>
                <w:ilvl w:val="0"/>
                <w:numId w:val="1"/>
              </w:numPr>
              <w:spacing w:line="276" w:lineRule="auto"/>
              <w:rPr>
                <w:rFonts w:ascii="Segoe UI" w:hAnsi="Segoe UI" w:cs="Segoe UI"/>
                <w:sz w:val="21"/>
                <w:szCs w:val="21"/>
              </w:rPr>
            </w:pPr>
            <w:r w:rsidRPr="00C73450">
              <w:rPr>
                <w:rFonts w:ascii="Segoe UI" w:hAnsi="Segoe UI" w:cs="Segoe UI"/>
                <w:sz w:val="21"/>
                <w:szCs w:val="21"/>
              </w:rPr>
              <w:t>Supports all referral processes in accordance with policies and procedures.</w:t>
            </w:r>
          </w:p>
          <w:p w:rsidR="00FD7CDC" w:rsidRPr="00174DD8" w:rsidRDefault="00FD7CDC" w:rsidP="000060ED">
            <w:pPr>
              <w:pStyle w:val="ListParagraph"/>
              <w:numPr>
                <w:ilvl w:val="0"/>
                <w:numId w:val="1"/>
              </w:numPr>
              <w:tabs>
                <w:tab w:val="left" w:pos="570"/>
              </w:tabs>
              <w:rPr>
                <w:rFonts w:ascii="Segoe UI" w:hAnsi="Segoe UI" w:cs="Segoe UI"/>
                <w:sz w:val="21"/>
                <w:szCs w:val="21"/>
              </w:rPr>
            </w:pPr>
            <w:r w:rsidRPr="00174DD8">
              <w:rPr>
                <w:rFonts w:ascii="Segoe UI" w:hAnsi="Segoe UI" w:cs="Segoe UI"/>
                <w:sz w:val="21"/>
                <w:szCs w:val="21"/>
              </w:rPr>
              <w:t>Ensures all case management processes are followed in accordance with policies and procedures.</w:t>
            </w:r>
          </w:p>
          <w:p w:rsidR="00FD7CDC" w:rsidRPr="00174DD8" w:rsidRDefault="00FD7CDC" w:rsidP="000060ED">
            <w:pPr>
              <w:numPr>
                <w:ilvl w:val="0"/>
                <w:numId w:val="1"/>
              </w:numPr>
              <w:spacing w:line="276" w:lineRule="auto"/>
              <w:rPr>
                <w:rFonts w:ascii="Segoe UI" w:hAnsi="Segoe UI" w:cs="Segoe UI"/>
                <w:sz w:val="21"/>
                <w:szCs w:val="21"/>
              </w:rPr>
            </w:pPr>
            <w:r w:rsidRPr="00174DD8">
              <w:rPr>
                <w:rFonts w:ascii="Segoe UI" w:hAnsi="Segoe UI" w:cs="Segoe UI"/>
                <w:sz w:val="21"/>
                <w:szCs w:val="21"/>
              </w:rPr>
              <w:t>Tangata Whaiora work meets the National Mental Health Standards</w:t>
            </w:r>
          </w:p>
          <w:p w:rsidR="00FD7CDC" w:rsidRPr="00174DD8" w:rsidRDefault="00FD7CDC" w:rsidP="000060ED">
            <w:pPr>
              <w:numPr>
                <w:ilvl w:val="0"/>
                <w:numId w:val="1"/>
              </w:numPr>
              <w:spacing w:line="276" w:lineRule="auto"/>
              <w:rPr>
                <w:rFonts w:ascii="Segoe UI" w:hAnsi="Segoe UI" w:cs="Segoe UI"/>
                <w:sz w:val="21"/>
                <w:szCs w:val="21"/>
              </w:rPr>
            </w:pPr>
            <w:r w:rsidRPr="00174DD8">
              <w:rPr>
                <w:rFonts w:ascii="Segoe UI" w:hAnsi="Segoe UI" w:cs="Segoe UI"/>
                <w:sz w:val="21"/>
                <w:szCs w:val="21"/>
              </w:rPr>
              <w:t>Maintains a positive and active presence in the community in order to increase access to local resources</w:t>
            </w:r>
          </w:p>
          <w:p w:rsidR="00FD7CDC" w:rsidRPr="00174DD8" w:rsidRDefault="00FD7CDC" w:rsidP="000060ED">
            <w:pPr>
              <w:numPr>
                <w:ilvl w:val="0"/>
                <w:numId w:val="1"/>
              </w:numPr>
              <w:spacing w:line="276" w:lineRule="auto"/>
              <w:rPr>
                <w:rFonts w:ascii="Segoe UI" w:hAnsi="Segoe UI" w:cs="Segoe UI"/>
                <w:sz w:val="21"/>
                <w:szCs w:val="21"/>
              </w:rPr>
            </w:pPr>
            <w:r w:rsidRPr="00174DD8">
              <w:rPr>
                <w:rFonts w:ascii="Segoe UI" w:hAnsi="Segoe UI" w:cs="Segoe UI"/>
                <w:sz w:val="21"/>
                <w:szCs w:val="21"/>
              </w:rPr>
              <w:t>Attends and participates in relevant meetings pertaining to whaiora, external networks and Mahitahi</w:t>
            </w:r>
          </w:p>
          <w:p w:rsidR="00FD7CDC" w:rsidRPr="00174DD8" w:rsidRDefault="00FD7CDC" w:rsidP="000060ED">
            <w:pPr>
              <w:numPr>
                <w:ilvl w:val="0"/>
                <w:numId w:val="1"/>
              </w:numPr>
              <w:spacing w:line="276" w:lineRule="auto"/>
              <w:rPr>
                <w:rFonts w:ascii="Segoe UI" w:hAnsi="Segoe UI" w:cs="Segoe UI"/>
                <w:sz w:val="21"/>
                <w:szCs w:val="21"/>
              </w:rPr>
            </w:pPr>
            <w:r w:rsidRPr="00174DD8">
              <w:rPr>
                <w:rFonts w:ascii="Segoe UI" w:hAnsi="Segoe UI" w:cs="Segoe UI"/>
                <w:sz w:val="21"/>
                <w:szCs w:val="21"/>
              </w:rPr>
              <w:t>Maintains knowledge of relevant Acts and regulations e.g. Health and Disability, Privacy and Health Information, Mental Health Act/s, Health and safety etc.</w:t>
            </w:r>
          </w:p>
        </w:tc>
        <w:tc>
          <w:tcPr>
            <w:tcW w:w="3962" w:type="dxa"/>
            <w:vAlign w:val="center"/>
          </w:tcPr>
          <w:p w:rsidR="00324348" w:rsidRDefault="00324348" w:rsidP="000060ED">
            <w:pPr>
              <w:autoSpaceDE w:val="0"/>
              <w:autoSpaceDN w:val="0"/>
              <w:adjustRightInd w:val="0"/>
              <w:rPr>
                <w:rFonts w:ascii="Segoe UI" w:hAnsi="Segoe UI" w:cs="Segoe UI"/>
                <w:sz w:val="21"/>
                <w:szCs w:val="21"/>
              </w:rPr>
            </w:pPr>
            <w:r w:rsidRPr="00324348">
              <w:rPr>
                <w:rFonts w:ascii="Segoe UI" w:hAnsi="Segoe UI" w:cs="Segoe UI"/>
                <w:sz w:val="21"/>
                <w:szCs w:val="21"/>
              </w:rPr>
              <w:t>Quality Audits provide evidence of this occurring.</w:t>
            </w:r>
          </w:p>
          <w:p w:rsidR="00324348" w:rsidRDefault="00324348" w:rsidP="000060ED">
            <w:pPr>
              <w:autoSpaceDE w:val="0"/>
              <w:autoSpaceDN w:val="0"/>
              <w:adjustRightInd w:val="0"/>
              <w:rPr>
                <w:rFonts w:ascii="Segoe UI" w:hAnsi="Segoe UI" w:cs="Segoe UI"/>
                <w:sz w:val="21"/>
                <w:szCs w:val="21"/>
              </w:rPr>
            </w:pPr>
          </w:p>
          <w:p w:rsidR="00324348" w:rsidRDefault="00324348" w:rsidP="000060ED">
            <w:pPr>
              <w:autoSpaceDE w:val="0"/>
              <w:autoSpaceDN w:val="0"/>
              <w:adjustRightInd w:val="0"/>
              <w:rPr>
                <w:rFonts w:ascii="Segoe UI" w:hAnsi="Segoe UI" w:cs="Segoe UI"/>
                <w:sz w:val="21"/>
                <w:szCs w:val="21"/>
              </w:rPr>
            </w:pPr>
            <w:r w:rsidRPr="00324348">
              <w:rPr>
                <w:rFonts w:ascii="Segoe UI" w:hAnsi="Segoe UI" w:cs="Segoe UI"/>
                <w:sz w:val="21"/>
                <w:szCs w:val="21"/>
              </w:rPr>
              <w:t>Tangata Whaiora progress notes demonstrates active connection with their community.</w:t>
            </w:r>
          </w:p>
          <w:p w:rsidR="00324348" w:rsidRDefault="00324348" w:rsidP="000060ED">
            <w:pPr>
              <w:autoSpaceDE w:val="0"/>
              <w:autoSpaceDN w:val="0"/>
              <w:adjustRightInd w:val="0"/>
              <w:rPr>
                <w:rFonts w:ascii="Segoe UI" w:hAnsi="Segoe UI" w:cs="Segoe UI"/>
                <w:sz w:val="21"/>
                <w:szCs w:val="21"/>
              </w:rPr>
            </w:pPr>
          </w:p>
          <w:p w:rsidR="00FD7CDC" w:rsidRPr="00174DD8" w:rsidRDefault="00FD7CDC" w:rsidP="000060ED">
            <w:pPr>
              <w:autoSpaceDE w:val="0"/>
              <w:autoSpaceDN w:val="0"/>
              <w:adjustRightInd w:val="0"/>
              <w:rPr>
                <w:rFonts w:ascii="Segoe UI" w:hAnsi="Segoe UI" w:cs="Segoe UI"/>
                <w:sz w:val="21"/>
                <w:szCs w:val="21"/>
              </w:rPr>
            </w:pPr>
            <w:r w:rsidRPr="00174DD8">
              <w:rPr>
                <w:rFonts w:ascii="Segoe UI" w:hAnsi="Segoe UI" w:cs="Segoe UI"/>
                <w:sz w:val="21"/>
                <w:szCs w:val="21"/>
              </w:rPr>
              <w:t>Kaimahi Nominations</w:t>
            </w:r>
          </w:p>
          <w:p w:rsidR="00FD7CDC" w:rsidRPr="00174DD8" w:rsidRDefault="00FD7CDC" w:rsidP="000060ED">
            <w:pPr>
              <w:autoSpaceDE w:val="0"/>
              <w:autoSpaceDN w:val="0"/>
              <w:adjustRightInd w:val="0"/>
              <w:rPr>
                <w:rFonts w:ascii="Segoe UI" w:hAnsi="Segoe UI" w:cs="Segoe UI"/>
                <w:bCs/>
                <w:sz w:val="21"/>
                <w:szCs w:val="21"/>
                <w:lang w:eastAsia="en-NZ"/>
              </w:rPr>
            </w:pPr>
          </w:p>
          <w:p w:rsidR="00FD7CDC" w:rsidRPr="00174DD8" w:rsidRDefault="00FD7CDC" w:rsidP="000060ED">
            <w:pPr>
              <w:autoSpaceDE w:val="0"/>
              <w:autoSpaceDN w:val="0"/>
              <w:adjustRightInd w:val="0"/>
              <w:rPr>
                <w:rFonts w:ascii="Segoe UI" w:hAnsi="Segoe UI" w:cs="Segoe UI"/>
                <w:bCs/>
                <w:sz w:val="21"/>
                <w:szCs w:val="21"/>
                <w:lang w:eastAsia="en-NZ"/>
              </w:rPr>
            </w:pPr>
            <w:r w:rsidRPr="00174DD8">
              <w:rPr>
                <w:rFonts w:ascii="Segoe UI" w:hAnsi="Segoe UI" w:cs="Segoe UI"/>
                <w:bCs/>
                <w:sz w:val="21"/>
                <w:szCs w:val="21"/>
                <w:lang w:eastAsia="en-NZ"/>
              </w:rPr>
              <w:t>Positive Stakeholder feedback (internal/external)</w:t>
            </w:r>
          </w:p>
          <w:p w:rsidR="00FD7CDC" w:rsidRPr="00174DD8" w:rsidRDefault="00FD7CDC" w:rsidP="000060ED">
            <w:pPr>
              <w:autoSpaceDE w:val="0"/>
              <w:autoSpaceDN w:val="0"/>
              <w:adjustRightInd w:val="0"/>
              <w:rPr>
                <w:rFonts w:ascii="Segoe UI" w:hAnsi="Segoe UI" w:cs="Segoe UI"/>
                <w:bCs/>
                <w:sz w:val="21"/>
                <w:szCs w:val="21"/>
                <w:lang w:eastAsia="en-NZ"/>
              </w:rPr>
            </w:pPr>
          </w:p>
          <w:p w:rsidR="00FD7CDC" w:rsidRDefault="00FD7CDC" w:rsidP="000060ED">
            <w:pPr>
              <w:autoSpaceDE w:val="0"/>
              <w:autoSpaceDN w:val="0"/>
              <w:adjustRightInd w:val="0"/>
              <w:rPr>
                <w:rFonts w:ascii="Segoe UI" w:hAnsi="Segoe UI" w:cs="Segoe UI"/>
                <w:bCs/>
                <w:sz w:val="21"/>
                <w:szCs w:val="21"/>
                <w:lang w:eastAsia="en-NZ"/>
              </w:rPr>
            </w:pPr>
            <w:r w:rsidRPr="00174DD8">
              <w:rPr>
                <w:rFonts w:ascii="Segoe UI" w:hAnsi="Segoe UI" w:cs="Segoe UI"/>
                <w:bCs/>
                <w:sz w:val="21"/>
                <w:szCs w:val="21"/>
                <w:lang w:eastAsia="en-NZ"/>
              </w:rPr>
              <w:t>Positive Kaimahi Performance Profiles</w:t>
            </w:r>
          </w:p>
          <w:p w:rsidR="00C73450" w:rsidRDefault="00C73450" w:rsidP="000060ED">
            <w:pPr>
              <w:autoSpaceDE w:val="0"/>
              <w:autoSpaceDN w:val="0"/>
              <w:adjustRightInd w:val="0"/>
              <w:rPr>
                <w:rFonts w:ascii="Segoe UI" w:hAnsi="Segoe UI" w:cs="Segoe UI"/>
                <w:bCs/>
                <w:sz w:val="21"/>
                <w:szCs w:val="21"/>
                <w:lang w:eastAsia="en-NZ"/>
              </w:rPr>
            </w:pPr>
          </w:p>
          <w:p w:rsidR="00C73450" w:rsidRPr="00174DD8" w:rsidRDefault="00C73450" w:rsidP="000060ED">
            <w:pPr>
              <w:autoSpaceDE w:val="0"/>
              <w:autoSpaceDN w:val="0"/>
              <w:adjustRightInd w:val="0"/>
              <w:rPr>
                <w:rFonts w:ascii="Segoe UI" w:hAnsi="Segoe UI" w:cs="Segoe UI"/>
                <w:bCs/>
                <w:sz w:val="21"/>
                <w:szCs w:val="21"/>
                <w:lang w:eastAsia="en-NZ"/>
              </w:rPr>
            </w:pPr>
            <w:r w:rsidRPr="00C73450">
              <w:rPr>
                <w:rFonts w:ascii="Segoe UI" w:hAnsi="Segoe UI" w:cs="Segoe UI"/>
                <w:bCs/>
                <w:sz w:val="21"/>
                <w:szCs w:val="21"/>
                <w:lang w:eastAsia="en-NZ"/>
              </w:rPr>
              <w:t>Nil breaches of acts (QIF process)</w:t>
            </w:r>
          </w:p>
        </w:tc>
      </w:tr>
      <w:tr w:rsidR="00FD7CDC" w:rsidRPr="00174DD8" w:rsidTr="00F84D6E">
        <w:tc>
          <w:tcPr>
            <w:tcW w:w="2156" w:type="dxa"/>
          </w:tcPr>
          <w:p w:rsidR="00FD7CDC" w:rsidRPr="00174DD8" w:rsidRDefault="00FD7CDC" w:rsidP="000060ED">
            <w:pPr>
              <w:spacing w:line="276" w:lineRule="auto"/>
              <w:rPr>
                <w:rFonts w:ascii="Segoe UI" w:hAnsi="Segoe UI" w:cs="Segoe UI"/>
                <w:sz w:val="21"/>
                <w:szCs w:val="21"/>
              </w:rPr>
            </w:pPr>
            <w:r w:rsidRPr="00174DD8">
              <w:rPr>
                <w:rFonts w:ascii="Segoe UI" w:hAnsi="Segoe UI" w:cs="Segoe UI"/>
                <w:sz w:val="21"/>
                <w:szCs w:val="21"/>
              </w:rPr>
              <w:t>Effective and efficient resource utilisation</w:t>
            </w:r>
          </w:p>
        </w:tc>
        <w:tc>
          <w:tcPr>
            <w:tcW w:w="3771" w:type="dxa"/>
          </w:tcPr>
          <w:p w:rsidR="00FD7CDC" w:rsidRPr="00174DD8" w:rsidRDefault="00FD7CDC" w:rsidP="000060ED">
            <w:pPr>
              <w:pStyle w:val="ListParagraph"/>
              <w:numPr>
                <w:ilvl w:val="0"/>
                <w:numId w:val="22"/>
              </w:numPr>
              <w:spacing w:line="276" w:lineRule="auto"/>
              <w:rPr>
                <w:rFonts w:ascii="Segoe UI" w:hAnsi="Segoe UI" w:cs="Segoe UI"/>
                <w:sz w:val="21"/>
                <w:szCs w:val="21"/>
              </w:rPr>
            </w:pPr>
            <w:r w:rsidRPr="00174DD8">
              <w:rPr>
                <w:rFonts w:ascii="Segoe UI" w:hAnsi="Segoe UI" w:cs="Segoe UI"/>
                <w:iCs/>
                <w:sz w:val="21"/>
                <w:szCs w:val="21"/>
              </w:rPr>
              <w:t>Resources utilisation is in accordance with policies and procedures</w:t>
            </w:r>
            <w:r w:rsidRPr="00174DD8">
              <w:rPr>
                <w:rFonts w:ascii="Segoe UI" w:hAnsi="Segoe UI" w:cs="Segoe UI"/>
                <w:sz w:val="21"/>
                <w:szCs w:val="21"/>
              </w:rPr>
              <w:t>.</w:t>
            </w:r>
          </w:p>
        </w:tc>
        <w:tc>
          <w:tcPr>
            <w:tcW w:w="3962" w:type="dxa"/>
          </w:tcPr>
          <w:p w:rsidR="00FD7CDC" w:rsidRPr="00174DD8" w:rsidRDefault="00FD7CDC" w:rsidP="000060ED">
            <w:pPr>
              <w:spacing w:line="276" w:lineRule="auto"/>
              <w:rPr>
                <w:rFonts w:ascii="Segoe UI" w:hAnsi="Segoe UI" w:cs="Segoe UI"/>
                <w:sz w:val="21"/>
                <w:szCs w:val="21"/>
              </w:rPr>
            </w:pPr>
            <w:r w:rsidRPr="00174DD8">
              <w:rPr>
                <w:rFonts w:ascii="Segoe UI" w:hAnsi="Segoe UI" w:cs="Segoe UI"/>
                <w:iCs/>
                <w:sz w:val="21"/>
                <w:szCs w:val="21"/>
              </w:rPr>
              <w:t>Resources are managed effectively and within budget</w:t>
            </w:r>
            <w:r w:rsidRPr="00174DD8">
              <w:rPr>
                <w:rFonts w:ascii="Segoe UI" w:hAnsi="Segoe UI" w:cs="Segoe UI"/>
                <w:sz w:val="21"/>
                <w:szCs w:val="21"/>
              </w:rPr>
              <w:t xml:space="preserve"> </w:t>
            </w:r>
          </w:p>
          <w:p w:rsidR="00FD7CDC" w:rsidRPr="00174DD8" w:rsidRDefault="00FD7CDC" w:rsidP="000060ED">
            <w:pPr>
              <w:spacing w:line="276" w:lineRule="auto"/>
              <w:rPr>
                <w:rFonts w:ascii="Segoe UI" w:hAnsi="Segoe UI" w:cs="Segoe UI"/>
                <w:sz w:val="21"/>
                <w:szCs w:val="21"/>
              </w:rPr>
            </w:pPr>
          </w:p>
          <w:p w:rsidR="00FD7CDC" w:rsidRPr="00174DD8" w:rsidRDefault="00FD7CDC" w:rsidP="000060ED">
            <w:pPr>
              <w:spacing w:line="276" w:lineRule="auto"/>
              <w:rPr>
                <w:rFonts w:ascii="Segoe UI" w:hAnsi="Segoe UI" w:cs="Segoe UI"/>
                <w:iCs/>
                <w:sz w:val="21"/>
                <w:szCs w:val="21"/>
                <w:highlight w:val="yellow"/>
              </w:rPr>
            </w:pPr>
            <w:r w:rsidRPr="00174DD8">
              <w:rPr>
                <w:rFonts w:ascii="Segoe UI" w:hAnsi="Segoe UI" w:cs="Segoe UI"/>
                <w:sz w:val="21"/>
                <w:szCs w:val="21"/>
              </w:rPr>
              <w:t>Damage to resources are minimal</w:t>
            </w:r>
          </w:p>
        </w:tc>
      </w:tr>
      <w:tr w:rsidR="00FD7CDC" w:rsidRPr="00174DD8" w:rsidTr="00F84D6E">
        <w:tc>
          <w:tcPr>
            <w:tcW w:w="2156" w:type="dxa"/>
          </w:tcPr>
          <w:p w:rsidR="00FD7CDC" w:rsidRPr="00174DD8" w:rsidRDefault="00FD7CDC" w:rsidP="000060ED">
            <w:pPr>
              <w:pStyle w:val="BodyTextIndent"/>
              <w:autoSpaceDE w:val="0"/>
              <w:autoSpaceDN w:val="0"/>
              <w:spacing w:line="276" w:lineRule="auto"/>
              <w:ind w:left="0"/>
              <w:jc w:val="left"/>
              <w:rPr>
                <w:rFonts w:ascii="Segoe UI" w:hAnsi="Segoe UI" w:cs="Segoe UI"/>
                <w:sz w:val="21"/>
                <w:szCs w:val="21"/>
              </w:rPr>
            </w:pPr>
            <w:r w:rsidRPr="00174DD8">
              <w:rPr>
                <w:rFonts w:ascii="Segoe UI" w:hAnsi="Segoe UI" w:cs="Segoe UI"/>
                <w:sz w:val="21"/>
                <w:szCs w:val="21"/>
              </w:rPr>
              <w:t xml:space="preserve">Demonstrate an awareness of key national documents, </w:t>
            </w:r>
            <w:r w:rsidRPr="00174DD8">
              <w:rPr>
                <w:rFonts w:ascii="Segoe UI" w:hAnsi="Segoe UI" w:cs="Segoe UI"/>
                <w:sz w:val="21"/>
                <w:szCs w:val="21"/>
              </w:rPr>
              <w:lastRenderedPageBreak/>
              <w:t>initiatives, strategies and their relevance to service provision both at a local and national level</w:t>
            </w:r>
          </w:p>
        </w:tc>
        <w:tc>
          <w:tcPr>
            <w:tcW w:w="3771" w:type="dxa"/>
          </w:tcPr>
          <w:p w:rsidR="00FD7CDC" w:rsidRPr="00174DD8" w:rsidRDefault="00FD7CDC" w:rsidP="000060ED">
            <w:pPr>
              <w:pStyle w:val="NormalJD"/>
              <w:numPr>
                <w:ilvl w:val="0"/>
                <w:numId w:val="31"/>
              </w:numPr>
              <w:autoSpaceDE w:val="0"/>
              <w:autoSpaceDN w:val="0"/>
              <w:spacing w:line="276" w:lineRule="auto"/>
              <w:ind w:left="342"/>
              <w:rPr>
                <w:rFonts w:ascii="Segoe UI" w:hAnsi="Segoe UI" w:cs="Segoe UI"/>
                <w:sz w:val="21"/>
                <w:szCs w:val="21"/>
              </w:rPr>
            </w:pPr>
            <w:r w:rsidRPr="00174DD8">
              <w:rPr>
                <w:rFonts w:ascii="Segoe UI" w:hAnsi="Segoe UI" w:cs="Segoe UI"/>
                <w:sz w:val="21"/>
                <w:szCs w:val="21"/>
              </w:rPr>
              <w:lastRenderedPageBreak/>
              <w:t xml:space="preserve">Promotes an awareness of key national documents/initiatives/strategies </w:t>
            </w:r>
            <w:r w:rsidRPr="00174DD8">
              <w:rPr>
                <w:rFonts w:ascii="Segoe UI" w:hAnsi="Segoe UI" w:cs="Segoe UI"/>
                <w:sz w:val="21"/>
                <w:szCs w:val="21"/>
              </w:rPr>
              <w:lastRenderedPageBreak/>
              <w:t>and their relevance to service provision</w:t>
            </w:r>
          </w:p>
          <w:p w:rsidR="00FD7CDC" w:rsidRPr="00174DD8" w:rsidRDefault="00FD7CDC" w:rsidP="000060ED">
            <w:pPr>
              <w:pStyle w:val="NormalJD"/>
              <w:autoSpaceDE w:val="0"/>
              <w:autoSpaceDN w:val="0"/>
              <w:spacing w:line="276" w:lineRule="auto"/>
              <w:rPr>
                <w:rFonts w:ascii="Segoe UI" w:hAnsi="Segoe UI" w:cs="Segoe UI"/>
                <w:sz w:val="21"/>
                <w:szCs w:val="21"/>
              </w:rPr>
            </w:pPr>
          </w:p>
          <w:p w:rsidR="00FD7CDC" w:rsidRPr="00174DD8" w:rsidRDefault="00FD7CDC" w:rsidP="000060ED">
            <w:pPr>
              <w:pStyle w:val="NormalJD"/>
              <w:autoSpaceDE w:val="0"/>
              <w:autoSpaceDN w:val="0"/>
              <w:spacing w:line="276" w:lineRule="auto"/>
              <w:rPr>
                <w:rFonts w:ascii="Segoe UI" w:hAnsi="Segoe UI" w:cs="Segoe UI"/>
                <w:sz w:val="21"/>
                <w:szCs w:val="21"/>
              </w:rPr>
            </w:pPr>
          </w:p>
        </w:tc>
        <w:tc>
          <w:tcPr>
            <w:tcW w:w="3962" w:type="dxa"/>
          </w:tcPr>
          <w:p w:rsidR="00FD7CDC" w:rsidRPr="00174DD8" w:rsidRDefault="00FD7CDC" w:rsidP="000060ED">
            <w:pPr>
              <w:pStyle w:val="NormalJD"/>
              <w:autoSpaceDE w:val="0"/>
              <w:autoSpaceDN w:val="0"/>
              <w:spacing w:line="276" w:lineRule="auto"/>
              <w:rPr>
                <w:rFonts w:ascii="Segoe UI" w:hAnsi="Segoe UI" w:cs="Segoe UI"/>
                <w:sz w:val="21"/>
                <w:szCs w:val="21"/>
              </w:rPr>
            </w:pPr>
            <w:r w:rsidRPr="00174DD8">
              <w:rPr>
                <w:rFonts w:ascii="Segoe UI" w:hAnsi="Segoe UI" w:cs="Segoe UI"/>
                <w:sz w:val="21"/>
                <w:szCs w:val="21"/>
              </w:rPr>
              <w:lastRenderedPageBreak/>
              <w:t>Correct protocols are observed</w:t>
            </w:r>
          </w:p>
        </w:tc>
      </w:tr>
      <w:tr w:rsidR="00FD7CDC" w:rsidRPr="00174DD8" w:rsidTr="00F84D6E">
        <w:tc>
          <w:tcPr>
            <w:tcW w:w="2156" w:type="dxa"/>
          </w:tcPr>
          <w:p w:rsidR="00FD7CDC" w:rsidRPr="00174DD8" w:rsidRDefault="00FD7CDC" w:rsidP="000060ED">
            <w:pPr>
              <w:pStyle w:val="BodyTextIndent"/>
              <w:autoSpaceDE w:val="0"/>
              <w:autoSpaceDN w:val="0"/>
              <w:spacing w:line="276" w:lineRule="auto"/>
              <w:ind w:left="0"/>
              <w:jc w:val="left"/>
              <w:rPr>
                <w:rFonts w:ascii="Segoe UI" w:hAnsi="Segoe UI" w:cs="Segoe UI"/>
                <w:sz w:val="21"/>
                <w:szCs w:val="21"/>
              </w:rPr>
            </w:pPr>
            <w:r w:rsidRPr="00174DD8">
              <w:rPr>
                <w:rFonts w:ascii="Segoe UI" w:hAnsi="Segoe UI" w:cs="Segoe UI"/>
                <w:sz w:val="21"/>
                <w:szCs w:val="21"/>
              </w:rPr>
              <w:t>Professional Development</w:t>
            </w:r>
          </w:p>
        </w:tc>
        <w:tc>
          <w:tcPr>
            <w:tcW w:w="3771" w:type="dxa"/>
          </w:tcPr>
          <w:p w:rsidR="00FD7CDC" w:rsidRPr="00174DD8" w:rsidRDefault="00FD7CDC" w:rsidP="000060ED">
            <w:pPr>
              <w:pStyle w:val="Default"/>
              <w:numPr>
                <w:ilvl w:val="0"/>
                <w:numId w:val="26"/>
              </w:numPr>
              <w:ind w:left="317"/>
              <w:rPr>
                <w:rFonts w:ascii="Segoe UI" w:hAnsi="Segoe UI" w:cs="Segoe UI"/>
                <w:sz w:val="21"/>
                <w:szCs w:val="21"/>
                <w:lang w:val="en-NZ"/>
              </w:rPr>
            </w:pPr>
            <w:r w:rsidRPr="00174DD8">
              <w:rPr>
                <w:rFonts w:ascii="Segoe UI" w:hAnsi="Segoe UI" w:cs="Segoe UI"/>
                <w:sz w:val="21"/>
                <w:szCs w:val="21"/>
                <w:lang w:val="en-NZ"/>
              </w:rPr>
              <w:t xml:space="preserve">Works in partnership with the </w:t>
            </w:r>
            <w:r w:rsidR="00513CBE">
              <w:rPr>
                <w:rFonts w:ascii="Segoe UI" w:hAnsi="Segoe UI" w:cs="Segoe UI"/>
                <w:sz w:val="21"/>
                <w:szCs w:val="21"/>
                <w:lang w:val="en-NZ"/>
              </w:rPr>
              <w:t xml:space="preserve">Responsible </w:t>
            </w:r>
            <w:r>
              <w:rPr>
                <w:rFonts w:ascii="Segoe UI" w:hAnsi="Segoe UI" w:cs="Segoe UI"/>
                <w:sz w:val="21"/>
                <w:szCs w:val="21"/>
                <w:lang w:val="en-NZ"/>
              </w:rPr>
              <w:t>Manager</w:t>
            </w:r>
            <w:r w:rsidRPr="00174DD8">
              <w:rPr>
                <w:rFonts w:ascii="Segoe UI" w:hAnsi="Segoe UI" w:cs="Segoe UI"/>
                <w:sz w:val="21"/>
                <w:szCs w:val="21"/>
                <w:lang w:val="en-NZ"/>
              </w:rPr>
              <w:t xml:space="preserve"> to identify personal learning needs and to ensure personal competence to perform the activities of the </w:t>
            </w:r>
            <w:r>
              <w:rPr>
                <w:rFonts w:ascii="Segoe UI" w:hAnsi="Segoe UI" w:cs="Segoe UI"/>
                <w:sz w:val="21"/>
                <w:szCs w:val="21"/>
                <w:lang w:val="en-NZ"/>
              </w:rPr>
              <w:t>Social Worker</w:t>
            </w:r>
            <w:r w:rsidRPr="00174DD8">
              <w:rPr>
                <w:rFonts w:ascii="Segoe UI" w:hAnsi="Segoe UI" w:cs="Segoe UI"/>
                <w:sz w:val="21"/>
                <w:szCs w:val="21"/>
                <w:lang w:val="en-NZ"/>
              </w:rPr>
              <w:t xml:space="preserve"> role</w:t>
            </w:r>
          </w:p>
          <w:p w:rsidR="00FD7CDC" w:rsidRPr="00174DD8" w:rsidRDefault="00FD7CDC" w:rsidP="000060ED">
            <w:pPr>
              <w:pStyle w:val="Default"/>
              <w:ind w:left="317"/>
              <w:rPr>
                <w:rFonts w:ascii="Segoe UI" w:hAnsi="Segoe UI" w:cs="Segoe UI"/>
                <w:sz w:val="21"/>
                <w:szCs w:val="21"/>
                <w:lang w:val="en-NZ"/>
              </w:rPr>
            </w:pPr>
          </w:p>
          <w:p w:rsidR="00FD7CDC" w:rsidRPr="00174DD8" w:rsidRDefault="00FD7CDC" w:rsidP="000060ED">
            <w:pPr>
              <w:pStyle w:val="NormalJD"/>
              <w:numPr>
                <w:ilvl w:val="0"/>
                <w:numId w:val="26"/>
              </w:numPr>
              <w:autoSpaceDE w:val="0"/>
              <w:autoSpaceDN w:val="0"/>
              <w:spacing w:line="276" w:lineRule="auto"/>
              <w:ind w:left="317"/>
              <w:rPr>
                <w:rFonts w:ascii="Segoe UI" w:hAnsi="Segoe UI" w:cs="Segoe UI"/>
                <w:sz w:val="21"/>
                <w:szCs w:val="21"/>
              </w:rPr>
            </w:pPr>
            <w:r w:rsidRPr="00174DD8">
              <w:rPr>
                <w:rFonts w:ascii="Segoe UI" w:hAnsi="Segoe UI" w:cs="Segoe UI"/>
                <w:sz w:val="21"/>
                <w:szCs w:val="21"/>
              </w:rPr>
              <w:t>Demonstrates competence in computer skills and utilisation of computer programmes</w:t>
            </w:r>
          </w:p>
        </w:tc>
        <w:tc>
          <w:tcPr>
            <w:tcW w:w="3962" w:type="dxa"/>
          </w:tcPr>
          <w:p w:rsidR="00FD7CDC" w:rsidRPr="00174DD8" w:rsidRDefault="00FD7CDC" w:rsidP="000060ED">
            <w:pPr>
              <w:autoSpaceDE w:val="0"/>
              <w:autoSpaceDN w:val="0"/>
              <w:spacing w:line="276" w:lineRule="auto"/>
              <w:ind w:left="33"/>
              <w:rPr>
                <w:rFonts w:ascii="Segoe UI" w:hAnsi="Segoe UI" w:cs="Segoe UI"/>
                <w:sz w:val="21"/>
                <w:szCs w:val="21"/>
              </w:rPr>
            </w:pPr>
            <w:r w:rsidRPr="00174DD8">
              <w:rPr>
                <w:rFonts w:ascii="Segoe UI" w:hAnsi="Segoe UI" w:cs="Segoe UI"/>
                <w:sz w:val="21"/>
                <w:szCs w:val="21"/>
              </w:rPr>
              <w:t>Attends mandatory and role specific training as arranged and regularly reviews learning objectives</w:t>
            </w:r>
          </w:p>
          <w:p w:rsidR="00FD7CDC" w:rsidRPr="00174DD8" w:rsidRDefault="00FD7CDC" w:rsidP="000060ED">
            <w:pPr>
              <w:autoSpaceDE w:val="0"/>
              <w:autoSpaceDN w:val="0"/>
              <w:spacing w:line="276" w:lineRule="auto"/>
              <w:ind w:left="33"/>
              <w:rPr>
                <w:rFonts w:ascii="Segoe UI" w:hAnsi="Segoe UI" w:cs="Segoe UI"/>
                <w:sz w:val="21"/>
                <w:szCs w:val="21"/>
              </w:rPr>
            </w:pPr>
          </w:p>
          <w:p w:rsidR="00FD7CDC" w:rsidRPr="00174DD8" w:rsidRDefault="00FD7CDC" w:rsidP="000060ED">
            <w:pPr>
              <w:pStyle w:val="NormalJD"/>
              <w:autoSpaceDE w:val="0"/>
              <w:autoSpaceDN w:val="0"/>
              <w:spacing w:line="276" w:lineRule="auto"/>
              <w:ind w:left="33"/>
              <w:rPr>
                <w:rFonts w:ascii="Segoe UI" w:hAnsi="Segoe UI" w:cs="Segoe UI"/>
                <w:sz w:val="21"/>
                <w:szCs w:val="21"/>
              </w:rPr>
            </w:pPr>
            <w:r w:rsidRPr="00174DD8">
              <w:rPr>
                <w:rFonts w:ascii="Segoe UI" w:hAnsi="Segoe UI" w:cs="Segoe UI"/>
                <w:sz w:val="21"/>
                <w:szCs w:val="21"/>
              </w:rPr>
              <w:t>Participates in a personal annual performance development process</w:t>
            </w:r>
          </w:p>
        </w:tc>
      </w:tr>
      <w:tr w:rsidR="00FD7CDC" w:rsidRPr="00174DD8" w:rsidTr="00F84D6E">
        <w:tc>
          <w:tcPr>
            <w:tcW w:w="2156" w:type="dxa"/>
          </w:tcPr>
          <w:p w:rsidR="00FD7CDC" w:rsidRPr="00174DD8" w:rsidRDefault="00FD7CDC" w:rsidP="000060ED">
            <w:pPr>
              <w:pStyle w:val="NormalJD"/>
              <w:autoSpaceDE w:val="0"/>
              <w:autoSpaceDN w:val="0"/>
              <w:spacing w:line="276" w:lineRule="auto"/>
              <w:rPr>
                <w:rFonts w:ascii="Segoe UI" w:hAnsi="Segoe UI" w:cs="Segoe UI"/>
                <w:sz w:val="21"/>
                <w:szCs w:val="21"/>
              </w:rPr>
            </w:pPr>
            <w:r w:rsidRPr="00174DD8">
              <w:rPr>
                <w:rFonts w:ascii="Segoe UI" w:hAnsi="Segoe UI" w:cs="Segoe UI"/>
                <w:sz w:val="21"/>
                <w:szCs w:val="21"/>
              </w:rPr>
              <w:t xml:space="preserve">Promotes the professional discipline within the team </w:t>
            </w:r>
          </w:p>
        </w:tc>
        <w:tc>
          <w:tcPr>
            <w:tcW w:w="3771" w:type="dxa"/>
          </w:tcPr>
          <w:p w:rsidR="00FD7CDC" w:rsidRPr="00174DD8" w:rsidRDefault="00FD7CDC" w:rsidP="000060ED">
            <w:pPr>
              <w:pStyle w:val="ListParagraph"/>
              <w:numPr>
                <w:ilvl w:val="0"/>
                <w:numId w:val="17"/>
              </w:numPr>
              <w:spacing w:line="276" w:lineRule="auto"/>
              <w:ind w:left="342"/>
              <w:rPr>
                <w:rFonts w:ascii="Segoe UI" w:hAnsi="Segoe UI" w:cs="Segoe UI"/>
                <w:sz w:val="21"/>
                <w:szCs w:val="21"/>
              </w:rPr>
            </w:pPr>
            <w:r w:rsidRPr="00174DD8">
              <w:rPr>
                <w:rFonts w:ascii="Segoe UI" w:hAnsi="Segoe UI" w:cs="Segoe UI"/>
                <w:sz w:val="21"/>
                <w:szCs w:val="21"/>
              </w:rPr>
              <w:t>Supervision occurs in accordance with Mahitahi policy</w:t>
            </w:r>
          </w:p>
          <w:p w:rsidR="00FD7CDC" w:rsidRPr="00174DD8" w:rsidRDefault="00FD7CDC" w:rsidP="000060ED">
            <w:pPr>
              <w:spacing w:line="276" w:lineRule="auto"/>
              <w:rPr>
                <w:rFonts w:ascii="Segoe UI" w:hAnsi="Segoe UI" w:cs="Segoe UI"/>
                <w:sz w:val="21"/>
                <w:szCs w:val="21"/>
              </w:rPr>
            </w:pPr>
          </w:p>
        </w:tc>
        <w:tc>
          <w:tcPr>
            <w:tcW w:w="3962" w:type="dxa"/>
          </w:tcPr>
          <w:p w:rsidR="00FD7CDC" w:rsidRPr="00174DD8" w:rsidRDefault="00FD7CDC" w:rsidP="000060ED">
            <w:pPr>
              <w:spacing w:line="276" w:lineRule="auto"/>
              <w:rPr>
                <w:rFonts w:ascii="Segoe UI" w:hAnsi="Segoe UI" w:cs="Segoe UI"/>
                <w:sz w:val="21"/>
                <w:szCs w:val="21"/>
              </w:rPr>
            </w:pPr>
            <w:r w:rsidRPr="00174DD8">
              <w:rPr>
                <w:rFonts w:ascii="Segoe UI" w:hAnsi="Segoe UI" w:cs="Segoe UI"/>
                <w:sz w:val="21"/>
                <w:szCs w:val="21"/>
              </w:rPr>
              <w:t>Active participation in supervision (Kaimahi Performance Profile)</w:t>
            </w:r>
          </w:p>
        </w:tc>
      </w:tr>
      <w:tr w:rsidR="00FD7CDC" w:rsidRPr="006D43F8" w:rsidTr="00F84D6E">
        <w:tc>
          <w:tcPr>
            <w:tcW w:w="2156" w:type="dxa"/>
          </w:tcPr>
          <w:p w:rsidR="00FD7CDC" w:rsidRPr="006D43F8" w:rsidRDefault="00FD7CDC" w:rsidP="000060ED">
            <w:pPr>
              <w:pStyle w:val="NormalJD"/>
              <w:autoSpaceDE w:val="0"/>
              <w:autoSpaceDN w:val="0"/>
              <w:spacing w:line="276" w:lineRule="auto"/>
              <w:rPr>
                <w:rFonts w:ascii="Segoe UI" w:hAnsi="Segoe UI" w:cs="Segoe UI"/>
                <w:sz w:val="21"/>
                <w:szCs w:val="21"/>
              </w:rPr>
            </w:pPr>
            <w:r w:rsidRPr="006D43F8">
              <w:rPr>
                <w:rFonts w:ascii="Segoe UI" w:hAnsi="Segoe UI" w:cs="Segoe UI"/>
                <w:sz w:val="21"/>
                <w:szCs w:val="21"/>
              </w:rPr>
              <w:t>Professional Body Obligations</w:t>
            </w:r>
          </w:p>
        </w:tc>
        <w:tc>
          <w:tcPr>
            <w:tcW w:w="3771" w:type="dxa"/>
          </w:tcPr>
          <w:p w:rsidR="00FD7CDC" w:rsidRPr="006D43F8" w:rsidRDefault="00F84D6E" w:rsidP="000060ED">
            <w:pPr>
              <w:pStyle w:val="Default"/>
              <w:numPr>
                <w:ilvl w:val="0"/>
                <w:numId w:val="27"/>
              </w:numPr>
              <w:spacing w:after="29"/>
              <w:ind w:left="342"/>
              <w:rPr>
                <w:rFonts w:ascii="Segoe UI" w:hAnsi="Segoe UI" w:cs="Segoe UI"/>
                <w:sz w:val="21"/>
                <w:szCs w:val="21"/>
              </w:rPr>
            </w:pPr>
            <w:r>
              <w:rPr>
                <w:rFonts w:ascii="Segoe UI" w:hAnsi="Segoe UI" w:cs="Segoe UI"/>
                <w:sz w:val="21"/>
                <w:szCs w:val="21"/>
              </w:rPr>
              <w:t>Registered Nurses</w:t>
            </w:r>
            <w:r w:rsidR="00FD7CDC" w:rsidRPr="006D43F8">
              <w:rPr>
                <w:rFonts w:ascii="Segoe UI" w:hAnsi="Segoe UI" w:cs="Segoe UI"/>
                <w:sz w:val="21"/>
                <w:szCs w:val="21"/>
              </w:rPr>
              <w:t xml:space="preserve"> are accountable for ensuring all services they provide are consistent with their education and assessed competence, meet legislative </w:t>
            </w:r>
            <w:r w:rsidR="00FD7CDC">
              <w:rPr>
                <w:rFonts w:ascii="Segoe UI" w:hAnsi="Segoe UI" w:cs="Segoe UI"/>
                <w:sz w:val="21"/>
                <w:szCs w:val="21"/>
              </w:rPr>
              <w:t xml:space="preserve">and regulatory </w:t>
            </w:r>
            <w:r w:rsidR="00FD7CDC" w:rsidRPr="006D43F8">
              <w:rPr>
                <w:rFonts w:ascii="Segoe UI" w:hAnsi="Segoe UI" w:cs="Segoe UI"/>
                <w:sz w:val="21"/>
                <w:szCs w:val="21"/>
              </w:rPr>
              <w:t xml:space="preserve">requirements and are supported by appropriate standards. </w:t>
            </w:r>
          </w:p>
        </w:tc>
        <w:tc>
          <w:tcPr>
            <w:tcW w:w="3962" w:type="dxa"/>
          </w:tcPr>
          <w:p w:rsidR="00FD7CDC" w:rsidRPr="006D43F8" w:rsidRDefault="00FD7CDC" w:rsidP="000060ED">
            <w:pPr>
              <w:pStyle w:val="NormalJD"/>
              <w:autoSpaceDE w:val="0"/>
              <w:autoSpaceDN w:val="0"/>
              <w:spacing w:line="276" w:lineRule="auto"/>
              <w:ind w:left="-18"/>
              <w:rPr>
                <w:rFonts w:ascii="Segoe UI" w:hAnsi="Segoe UI" w:cs="Segoe UI"/>
                <w:sz w:val="21"/>
                <w:szCs w:val="21"/>
              </w:rPr>
            </w:pPr>
            <w:r w:rsidRPr="006D43F8">
              <w:rPr>
                <w:rFonts w:ascii="Segoe UI" w:hAnsi="Segoe UI" w:cs="Segoe UI"/>
                <w:sz w:val="21"/>
                <w:szCs w:val="21"/>
              </w:rPr>
              <w:t>Maintains any professional body registrations/certifications/requirements.</w:t>
            </w:r>
          </w:p>
          <w:p w:rsidR="00FD7CDC" w:rsidRPr="006D43F8" w:rsidRDefault="00FD7CDC" w:rsidP="000060ED">
            <w:pPr>
              <w:ind w:left="-18"/>
              <w:rPr>
                <w:rFonts w:ascii="Segoe UI" w:hAnsi="Segoe UI" w:cs="Segoe UI"/>
                <w:sz w:val="21"/>
                <w:szCs w:val="21"/>
              </w:rPr>
            </w:pPr>
          </w:p>
        </w:tc>
      </w:tr>
      <w:tr w:rsidR="00FD7CDC" w:rsidRPr="00174DD8" w:rsidTr="00F84D6E">
        <w:tc>
          <w:tcPr>
            <w:tcW w:w="2156" w:type="dxa"/>
          </w:tcPr>
          <w:p w:rsidR="00FD7CDC" w:rsidRPr="00174DD8" w:rsidRDefault="00FD7CDC" w:rsidP="000060ED">
            <w:pPr>
              <w:pStyle w:val="NormalJD"/>
              <w:autoSpaceDE w:val="0"/>
              <w:autoSpaceDN w:val="0"/>
              <w:spacing w:line="276" w:lineRule="auto"/>
              <w:rPr>
                <w:rFonts w:ascii="Segoe UI" w:hAnsi="Segoe UI" w:cs="Segoe UI"/>
                <w:sz w:val="21"/>
                <w:szCs w:val="21"/>
              </w:rPr>
            </w:pPr>
            <w:r w:rsidRPr="00174DD8">
              <w:rPr>
                <w:rFonts w:ascii="Segoe UI" w:hAnsi="Segoe UI" w:cs="Segoe UI"/>
                <w:sz w:val="21"/>
                <w:szCs w:val="21"/>
              </w:rPr>
              <w:t>Te Tiriti o Waitangi Obligations</w:t>
            </w:r>
          </w:p>
        </w:tc>
        <w:tc>
          <w:tcPr>
            <w:tcW w:w="3771" w:type="dxa"/>
          </w:tcPr>
          <w:p w:rsidR="00FD7CDC" w:rsidRPr="00174DD8" w:rsidRDefault="00FD7CDC" w:rsidP="000060ED">
            <w:pPr>
              <w:pStyle w:val="ListParagraph"/>
              <w:numPr>
                <w:ilvl w:val="0"/>
                <w:numId w:val="28"/>
              </w:numPr>
              <w:autoSpaceDE w:val="0"/>
              <w:autoSpaceDN w:val="0"/>
              <w:adjustRightInd w:val="0"/>
              <w:ind w:left="342"/>
              <w:rPr>
                <w:rFonts w:ascii="Segoe UI" w:hAnsi="Segoe UI" w:cs="Segoe UI"/>
                <w:sz w:val="21"/>
                <w:szCs w:val="21"/>
                <w:lang w:eastAsia="en-NZ"/>
              </w:rPr>
            </w:pPr>
            <w:r w:rsidRPr="00174DD8">
              <w:rPr>
                <w:rFonts w:ascii="Segoe UI" w:hAnsi="Segoe UI" w:cs="Segoe UI"/>
                <w:sz w:val="21"/>
                <w:szCs w:val="21"/>
                <w:lang w:eastAsia="en-NZ"/>
              </w:rPr>
              <w:t xml:space="preserve">Ensures the professional integrity of Mahitahi Trust by carrying out all functions in compliance of the </w:t>
            </w:r>
            <w:r w:rsidRPr="00174DD8">
              <w:rPr>
                <w:rFonts w:ascii="Segoe UI" w:hAnsi="Segoe UI" w:cs="Segoe UI"/>
                <w:sz w:val="21"/>
                <w:szCs w:val="21"/>
              </w:rPr>
              <w:t xml:space="preserve">Te Tiriti o </w:t>
            </w:r>
            <w:r w:rsidRPr="00174DD8">
              <w:rPr>
                <w:rFonts w:ascii="Segoe UI" w:hAnsi="Segoe UI" w:cs="Segoe UI"/>
                <w:sz w:val="21"/>
                <w:szCs w:val="21"/>
                <w:lang w:eastAsia="en-NZ"/>
              </w:rPr>
              <w:t>Waitangi and by demonstrating a serious commitment to keeping the Treaty alive</w:t>
            </w:r>
          </w:p>
          <w:p w:rsidR="00FD7CDC" w:rsidRPr="00174DD8" w:rsidRDefault="00FD7CDC" w:rsidP="000060ED">
            <w:pPr>
              <w:autoSpaceDE w:val="0"/>
              <w:autoSpaceDN w:val="0"/>
              <w:adjustRightInd w:val="0"/>
              <w:ind w:left="-18"/>
              <w:rPr>
                <w:rFonts w:ascii="Segoe UI" w:hAnsi="Segoe UI" w:cs="Segoe UI"/>
                <w:sz w:val="21"/>
                <w:szCs w:val="21"/>
              </w:rPr>
            </w:pPr>
          </w:p>
        </w:tc>
        <w:tc>
          <w:tcPr>
            <w:tcW w:w="3962" w:type="dxa"/>
          </w:tcPr>
          <w:p w:rsidR="00FD7CDC" w:rsidRPr="00174DD8" w:rsidRDefault="00324348" w:rsidP="000060ED">
            <w:pPr>
              <w:ind w:left="-18"/>
              <w:rPr>
                <w:rFonts w:ascii="Segoe UI" w:hAnsi="Segoe UI" w:cs="Segoe UI"/>
                <w:sz w:val="21"/>
                <w:szCs w:val="21"/>
              </w:rPr>
            </w:pPr>
            <w:r w:rsidRPr="00324348">
              <w:rPr>
                <w:rFonts w:ascii="Segoe UI" w:hAnsi="Segoe UI" w:cs="Segoe UI"/>
                <w:sz w:val="21"/>
                <w:szCs w:val="21"/>
              </w:rPr>
              <w:t>Via the organisations Cultural Competencies Tool (HR), demonstrates an understanding of the Principles of Te Tiriti o Waitangi and is able to translate how these relate to the development and application of service specific initiatives for Māori and non-Māori</w:t>
            </w:r>
          </w:p>
        </w:tc>
      </w:tr>
    </w:tbl>
    <w:p w:rsidR="00FD7CDC" w:rsidRPr="00983F54" w:rsidRDefault="00FD7CDC" w:rsidP="00695F26">
      <w:pPr>
        <w:pBdr>
          <w:bottom w:val="single" w:sz="12" w:space="1" w:color="auto"/>
        </w:pBdr>
        <w:tabs>
          <w:tab w:val="left" w:pos="570"/>
        </w:tabs>
        <w:spacing w:line="276" w:lineRule="auto"/>
        <w:jc w:val="both"/>
        <w:rPr>
          <w:rFonts w:ascii="Segoe UI" w:hAnsi="Segoe UI" w:cs="Segoe UI"/>
          <w:b/>
          <w:sz w:val="22"/>
          <w:szCs w:val="22"/>
        </w:rPr>
      </w:pPr>
    </w:p>
    <w:p w:rsidR="004F7C60" w:rsidRPr="00FD7CDC" w:rsidRDefault="004F7C60" w:rsidP="00695F26">
      <w:pPr>
        <w:pBdr>
          <w:bottom w:val="single" w:sz="12" w:space="1" w:color="auto"/>
        </w:pBdr>
        <w:tabs>
          <w:tab w:val="left" w:pos="570"/>
        </w:tabs>
        <w:spacing w:line="276" w:lineRule="auto"/>
        <w:jc w:val="both"/>
        <w:rPr>
          <w:rFonts w:ascii="Segoe UI" w:hAnsi="Segoe UI" w:cs="Segoe UI"/>
          <w:b/>
          <w:sz w:val="21"/>
          <w:szCs w:val="21"/>
        </w:rPr>
      </w:pPr>
      <w:r w:rsidRPr="00FD7CDC">
        <w:rPr>
          <w:rFonts w:ascii="Segoe UI" w:hAnsi="Segoe UI" w:cs="Segoe UI"/>
          <w:b/>
          <w:sz w:val="21"/>
          <w:szCs w:val="21"/>
        </w:rPr>
        <w:t>Tikanga/Cultural Competency</w:t>
      </w:r>
    </w:p>
    <w:p w:rsidR="004F7C60" w:rsidRPr="00FD7CDC" w:rsidRDefault="004F7C60" w:rsidP="00695F26">
      <w:pPr>
        <w:spacing w:line="276" w:lineRule="auto"/>
        <w:jc w:val="both"/>
        <w:rPr>
          <w:rFonts w:ascii="Segoe UI" w:hAnsi="Segoe UI" w:cs="Segoe UI"/>
          <w:b/>
          <w:sz w:val="21"/>
          <w:szCs w:val="21"/>
        </w:rPr>
      </w:pPr>
      <w:r w:rsidRPr="00FD7CDC">
        <w:rPr>
          <w:rFonts w:ascii="Segoe UI" w:hAnsi="Segoe UI" w:cs="Segoe UI"/>
          <w:b/>
          <w:sz w:val="21"/>
          <w:szCs w:val="21"/>
        </w:rPr>
        <w:t>Accountability and Expected Target</w:t>
      </w:r>
    </w:p>
    <w:p w:rsidR="00767446" w:rsidRPr="00FD7CDC" w:rsidRDefault="00767446" w:rsidP="00695F26">
      <w:pPr>
        <w:spacing w:line="276" w:lineRule="auto"/>
        <w:jc w:val="both"/>
        <w:rPr>
          <w:rFonts w:ascii="Segoe UI" w:hAnsi="Segoe UI" w:cs="Segoe UI"/>
          <w:b/>
          <w:sz w:val="21"/>
          <w:szCs w:val="21"/>
        </w:rPr>
      </w:pPr>
    </w:p>
    <w:p w:rsidR="004F7C60" w:rsidRPr="00FD7CDC" w:rsidRDefault="00183B70" w:rsidP="00695F26">
      <w:pPr>
        <w:numPr>
          <w:ilvl w:val="0"/>
          <w:numId w:val="1"/>
        </w:numPr>
        <w:spacing w:line="276" w:lineRule="auto"/>
        <w:ind w:left="357" w:hanging="357"/>
        <w:jc w:val="both"/>
        <w:rPr>
          <w:rFonts w:ascii="Segoe UI" w:hAnsi="Segoe UI" w:cs="Segoe UI"/>
          <w:sz w:val="21"/>
          <w:szCs w:val="21"/>
        </w:rPr>
      </w:pPr>
      <w:r w:rsidRPr="00FD7CDC">
        <w:rPr>
          <w:rFonts w:ascii="Segoe UI" w:hAnsi="Segoe UI" w:cs="Segoe UI"/>
          <w:sz w:val="21"/>
          <w:szCs w:val="21"/>
        </w:rPr>
        <w:t>Understanding</w:t>
      </w:r>
      <w:r w:rsidR="00D020FB" w:rsidRPr="00FD7CDC">
        <w:rPr>
          <w:rFonts w:ascii="Segoe UI" w:hAnsi="Segoe UI" w:cs="Segoe UI"/>
          <w:sz w:val="21"/>
          <w:szCs w:val="21"/>
        </w:rPr>
        <w:t xml:space="preserve"> </w:t>
      </w:r>
      <w:r w:rsidR="004F7C60" w:rsidRPr="00FD7CDC">
        <w:rPr>
          <w:rFonts w:ascii="Segoe UI" w:hAnsi="Segoe UI" w:cs="Segoe UI"/>
          <w:sz w:val="21"/>
          <w:szCs w:val="21"/>
        </w:rPr>
        <w:t xml:space="preserve">of te reo Māori me ona </w:t>
      </w:r>
      <w:r w:rsidR="00695F26" w:rsidRPr="00FD7CDC">
        <w:rPr>
          <w:rFonts w:ascii="Segoe UI" w:hAnsi="Segoe UI" w:cs="Segoe UI"/>
          <w:sz w:val="21"/>
          <w:szCs w:val="21"/>
        </w:rPr>
        <w:t>Tikanga</w:t>
      </w:r>
      <w:r w:rsidR="004F7C60" w:rsidRPr="00FD7CDC">
        <w:rPr>
          <w:rFonts w:ascii="Segoe UI" w:hAnsi="Segoe UI" w:cs="Segoe UI"/>
          <w:sz w:val="21"/>
          <w:szCs w:val="21"/>
        </w:rPr>
        <w:t xml:space="preserve"> Māori</w:t>
      </w:r>
    </w:p>
    <w:p w:rsidR="004F7C60" w:rsidRPr="00FD7CDC" w:rsidRDefault="004F7C60" w:rsidP="00695F26">
      <w:pPr>
        <w:numPr>
          <w:ilvl w:val="0"/>
          <w:numId w:val="1"/>
        </w:numPr>
        <w:spacing w:line="276" w:lineRule="auto"/>
        <w:ind w:left="357" w:hanging="357"/>
        <w:jc w:val="both"/>
        <w:rPr>
          <w:rFonts w:ascii="Segoe UI" w:hAnsi="Segoe UI" w:cs="Segoe UI"/>
          <w:sz w:val="21"/>
          <w:szCs w:val="21"/>
        </w:rPr>
      </w:pPr>
      <w:r w:rsidRPr="00FD7CDC">
        <w:rPr>
          <w:rFonts w:ascii="Segoe UI" w:hAnsi="Segoe UI" w:cs="Segoe UI"/>
          <w:sz w:val="21"/>
          <w:szCs w:val="21"/>
        </w:rPr>
        <w:t xml:space="preserve">Acknowledge and incorporate Mahitahi Trust’s eight Pou into all areas of day to day duties and responsibilities </w:t>
      </w:r>
    </w:p>
    <w:p w:rsidR="004F7C60" w:rsidRPr="00FD7CDC" w:rsidRDefault="00183B70" w:rsidP="00695F26">
      <w:pPr>
        <w:numPr>
          <w:ilvl w:val="0"/>
          <w:numId w:val="1"/>
        </w:numPr>
        <w:spacing w:line="276" w:lineRule="auto"/>
        <w:ind w:left="357" w:hanging="357"/>
        <w:jc w:val="both"/>
        <w:rPr>
          <w:rFonts w:ascii="Segoe UI" w:hAnsi="Segoe UI" w:cs="Segoe UI"/>
          <w:sz w:val="21"/>
          <w:szCs w:val="21"/>
        </w:rPr>
      </w:pPr>
      <w:r w:rsidRPr="00FD7CDC">
        <w:rPr>
          <w:rFonts w:ascii="Segoe UI" w:hAnsi="Segoe UI" w:cs="Segoe UI"/>
          <w:sz w:val="21"/>
          <w:szCs w:val="21"/>
        </w:rPr>
        <w:lastRenderedPageBreak/>
        <w:t>Display</w:t>
      </w:r>
      <w:r w:rsidR="004F7C60" w:rsidRPr="00FD7CDC">
        <w:rPr>
          <w:rFonts w:ascii="Segoe UI" w:hAnsi="Segoe UI" w:cs="Segoe UI"/>
          <w:sz w:val="21"/>
          <w:szCs w:val="21"/>
        </w:rPr>
        <w:t xml:space="preserve"> a willingness to work positively with organisational strategies to improve health outcomes for Māori</w:t>
      </w:r>
    </w:p>
    <w:p w:rsidR="004F7C60" w:rsidRPr="00FD7CDC" w:rsidRDefault="004F7C60" w:rsidP="00695F26">
      <w:pPr>
        <w:numPr>
          <w:ilvl w:val="0"/>
          <w:numId w:val="1"/>
        </w:numPr>
        <w:spacing w:line="276" w:lineRule="auto"/>
        <w:ind w:left="357" w:hanging="357"/>
        <w:jc w:val="both"/>
        <w:rPr>
          <w:rFonts w:ascii="Segoe UI" w:hAnsi="Segoe UI" w:cs="Segoe UI"/>
          <w:sz w:val="21"/>
          <w:szCs w:val="21"/>
        </w:rPr>
      </w:pPr>
      <w:r w:rsidRPr="00FD7CDC">
        <w:rPr>
          <w:rFonts w:ascii="Segoe UI" w:hAnsi="Segoe UI" w:cs="Segoe UI"/>
          <w:sz w:val="21"/>
          <w:szCs w:val="21"/>
        </w:rPr>
        <w:t>Affinity to working with Kaimahi, Tangata Whaiora and Whanau</w:t>
      </w:r>
    </w:p>
    <w:p w:rsidR="00EA49E8" w:rsidRPr="00FD7CDC" w:rsidRDefault="00EA49E8" w:rsidP="00EA49E8">
      <w:pPr>
        <w:numPr>
          <w:ilvl w:val="0"/>
          <w:numId w:val="1"/>
        </w:numPr>
        <w:spacing w:line="276" w:lineRule="auto"/>
        <w:ind w:left="357" w:hanging="357"/>
        <w:jc w:val="both"/>
        <w:rPr>
          <w:rFonts w:ascii="Segoe UI" w:hAnsi="Segoe UI" w:cs="Segoe UI"/>
          <w:sz w:val="21"/>
          <w:szCs w:val="21"/>
        </w:rPr>
      </w:pPr>
      <w:r w:rsidRPr="00FD7CDC">
        <w:rPr>
          <w:rFonts w:ascii="Segoe UI" w:hAnsi="Segoe UI" w:cs="Segoe UI"/>
          <w:sz w:val="21"/>
          <w:szCs w:val="21"/>
        </w:rPr>
        <w:t>Contribute to an inclusive learning environment that acknowledges uniqueness as part of the whole.</w:t>
      </w:r>
    </w:p>
    <w:p w:rsidR="00EA49E8" w:rsidRPr="00FD7CDC" w:rsidRDefault="00EA49E8" w:rsidP="00EA49E8">
      <w:pPr>
        <w:spacing w:line="276" w:lineRule="auto"/>
        <w:ind w:left="357"/>
        <w:jc w:val="both"/>
        <w:rPr>
          <w:rFonts w:ascii="Segoe UI" w:hAnsi="Segoe UI" w:cs="Segoe UI"/>
          <w:sz w:val="21"/>
          <w:szCs w:val="21"/>
        </w:rPr>
      </w:pPr>
    </w:p>
    <w:p w:rsidR="00120725" w:rsidRPr="00FD7CDC" w:rsidRDefault="00120725" w:rsidP="00695F26">
      <w:pPr>
        <w:pBdr>
          <w:bottom w:val="single" w:sz="12" w:space="1" w:color="auto"/>
        </w:pBdr>
        <w:tabs>
          <w:tab w:val="left" w:pos="570"/>
        </w:tabs>
        <w:spacing w:line="276" w:lineRule="auto"/>
        <w:jc w:val="both"/>
        <w:rPr>
          <w:rFonts w:ascii="Segoe UI" w:hAnsi="Segoe UI" w:cs="Segoe UI"/>
          <w:b/>
          <w:sz w:val="21"/>
          <w:szCs w:val="21"/>
        </w:rPr>
      </w:pPr>
      <w:r w:rsidRPr="00FD7CDC">
        <w:rPr>
          <w:rFonts w:ascii="Segoe UI" w:hAnsi="Segoe UI" w:cs="Segoe UI"/>
          <w:b/>
          <w:sz w:val="21"/>
          <w:szCs w:val="21"/>
        </w:rPr>
        <w:t>Health, Safety and Security</w:t>
      </w:r>
    </w:p>
    <w:p w:rsidR="00702B1E" w:rsidRPr="00FD7CDC" w:rsidRDefault="00120725" w:rsidP="00695F26">
      <w:pPr>
        <w:spacing w:line="276" w:lineRule="auto"/>
        <w:jc w:val="both"/>
        <w:rPr>
          <w:rFonts w:ascii="Segoe UI" w:hAnsi="Segoe UI" w:cs="Segoe UI"/>
          <w:b/>
          <w:sz w:val="21"/>
          <w:szCs w:val="21"/>
        </w:rPr>
      </w:pPr>
      <w:r w:rsidRPr="00FD7CDC">
        <w:rPr>
          <w:rFonts w:ascii="Segoe UI" w:hAnsi="Segoe UI" w:cs="Segoe UI"/>
          <w:b/>
          <w:sz w:val="21"/>
          <w:szCs w:val="21"/>
        </w:rPr>
        <w:t>Accountability and Expected Target</w:t>
      </w:r>
    </w:p>
    <w:p w:rsidR="00767446" w:rsidRPr="00FD7CDC" w:rsidRDefault="00767446" w:rsidP="00695F26">
      <w:pPr>
        <w:spacing w:line="276" w:lineRule="auto"/>
        <w:jc w:val="both"/>
        <w:rPr>
          <w:rFonts w:ascii="Segoe UI" w:hAnsi="Segoe UI" w:cs="Segoe UI"/>
          <w:b/>
          <w:sz w:val="21"/>
          <w:szCs w:val="21"/>
        </w:rPr>
      </w:pPr>
    </w:p>
    <w:p w:rsidR="00EE114A" w:rsidRPr="00FD7CDC" w:rsidRDefault="00EE114A" w:rsidP="00695F26">
      <w:pPr>
        <w:pStyle w:val="ListParagraph"/>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Meet health and safety obligations for the business, ensuring personal safety in differing work environments for all employees and contractors</w:t>
      </w:r>
    </w:p>
    <w:p w:rsidR="00EE114A" w:rsidRPr="00FD7CDC" w:rsidRDefault="00EE114A" w:rsidP="00695F26">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Provide active input to all Health and Safety meetings, processes and practices</w:t>
      </w:r>
    </w:p>
    <w:p w:rsidR="00EE114A" w:rsidRPr="00FD7CDC" w:rsidRDefault="00EE114A" w:rsidP="00695F26">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Undertake all work in a safe manner and follow all company and workplace Health and Safety procedures</w:t>
      </w:r>
    </w:p>
    <w:p w:rsidR="00EE114A" w:rsidRPr="00FD7CDC" w:rsidRDefault="00EE114A" w:rsidP="00695F26">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Follow procedures in relation to the correct operation of equipment and the use of PPE (Personal Protective Equipment) when required</w:t>
      </w:r>
    </w:p>
    <w:p w:rsidR="00EE114A" w:rsidRPr="00FD7CDC" w:rsidRDefault="00EE114A" w:rsidP="00695F26">
      <w:pPr>
        <w:numPr>
          <w:ilvl w:val="0"/>
          <w:numId w:val="3"/>
        </w:numPr>
        <w:spacing w:line="276" w:lineRule="auto"/>
        <w:jc w:val="both"/>
        <w:rPr>
          <w:rFonts w:ascii="Segoe UI" w:hAnsi="Segoe UI" w:cs="Segoe UI"/>
          <w:b/>
          <w:bCs/>
          <w:sz w:val="21"/>
          <w:szCs w:val="21"/>
        </w:rPr>
      </w:pPr>
      <w:r w:rsidRPr="00FD7CDC">
        <w:rPr>
          <w:rFonts w:ascii="Segoe UI" w:hAnsi="Segoe UI" w:cs="Segoe UI"/>
          <w:sz w:val="21"/>
          <w:szCs w:val="21"/>
        </w:rPr>
        <w:t xml:space="preserve">Adhere to the Health and Safety policies and procedures of Mahitahi Trust at all times </w:t>
      </w:r>
    </w:p>
    <w:p w:rsidR="00EE114A" w:rsidRPr="00FD7CDC" w:rsidRDefault="00EE114A" w:rsidP="00695F26">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 xml:space="preserve">Accurately report incidents and accidents </w:t>
      </w:r>
      <w:r w:rsidR="00E86566" w:rsidRPr="00FD7CDC">
        <w:rPr>
          <w:rFonts w:ascii="Segoe UI" w:hAnsi="Segoe UI" w:cs="Segoe UI"/>
          <w:sz w:val="21"/>
          <w:szCs w:val="21"/>
        </w:rPr>
        <w:t>within 24 hours of an incident occurring</w:t>
      </w:r>
    </w:p>
    <w:p w:rsidR="00120725" w:rsidRPr="00FD7CDC" w:rsidRDefault="00120725" w:rsidP="00695F26">
      <w:pPr>
        <w:spacing w:line="276" w:lineRule="auto"/>
        <w:jc w:val="both"/>
        <w:rPr>
          <w:rFonts w:ascii="Segoe UI" w:hAnsi="Segoe UI" w:cs="Segoe UI"/>
          <w:sz w:val="21"/>
          <w:szCs w:val="21"/>
        </w:rPr>
      </w:pPr>
    </w:p>
    <w:p w:rsidR="00814D12" w:rsidRPr="00FD7CDC" w:rsidRDefault="00814D12" w:rsidP="00814D12">
      <w:pPr>
        <w:pBdr>
          <w:bottom w:val="single" w:sz="12" w:space="1" w:color="auto"/>
        </w:pBdr>
        <w:tabs>
          <w:tab w:val="left" w:pos="570"/>
        </w:tabs>
        <w:spacing w:line="276" w:lineRule="auto"/>
        <w:jc w:val="both"/>
        <w:rPr>
          <w:rFonts w:ascii="Segoe UI" w:hAnsi="Segoe UI" w:cs="Segoe UI"/>
          <w:b/>
          <w:sz w:val="21"/>
          <w:szCs w:val="21"/>
        </w:rPr>
      </w:pPr>
      <w:r w:rsidRPr="00FD7CDC">
        <w:rPr>
          <w:rFonts w:ascii="Segoe UI" w:hAnsi="Segoe UI" w:cs="Segoe UI"/>
          <w:b/>
          <w:sz w:val="21"/>
          <w:szCs w:val="21"/>
        </w:rPr>
        <w:t>Quality Assurance</w:t>
      </w:r>
    </w:p>
    <w:p w:rsidR="00814D12" w:rsidRPr="00FD7CDC" w:rsidRDefault="00814D12" w:rsidP="00814D12">
      <w:pPr>
        <w:spacing w:line="276" w:lineRule="auto"/>
        <w:jc w:val="both"/>
        <w:rPr>
          <w:rFonts w:ascii="Segoe UI" w:hAnsi="Segoe UI" w:cs="Segoe UI"/>
          <w:b/>
          <w:sz w:val="21"/>
          <w:szCs w:val="21"/>
        </w:rPr>
      </w:pPr>
      <w:r w:rsidRPr="00FD7CDC">
        <w:rPr>
          <w:rFonts w:ascii="Segoe UI" w:hAnsi="Segoe UI" w:cs="Segoe UI"/>
          <w:b/>
          <w:sz w:val="21"/>
          <w:szCs w:val="21"/>
        </w:rPr>
        <w:t>Accountability and Expected Target</w:t>
      </w:r>
    </w:p>
    <w:p w:rsidR="00814D12" w:rsidRPr="00FD7CDC" w:rsidRDefault="00814D12" w:rsidP="00814D12">
      <w:pPr>
        <w:spacing w:line="276" w:lineRule="auto"/>
        <w:jc w:val="both"/>
        <w:rPr>
          <w:rFonts w:ascii="Segoe UI" w:hAnsi="Segoe UI" w:cs="Segoe UI"/>
          <w:b/>
          <w:sz w:val="21"/>
          <w:szCs w:val="21"/>
        </w:rPr>
      </w:pPr>
    </w:p>
    <w:p w:rsidR="00814D12" w:rsidRPr="00FD7CDC" w:rsidRDefault="00814D12" w:rsidP="00814D12">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Work with Mahitahi Trust to define and implement strategies to support continuous quality improvement for the organisation, Tangata Whaiora and the team</w:t>
      </w:r>
    </w:p>
    <w:p w:rsidR="00814D12" w:rsidRPr="00FD7CDC" w:rsidRDefault="00814D12" w:rsidP="00814D12">
      <w:pPr>
        <w:pStyle w:val="ListParagraph"/>
        <w:numPr>
          <w:ilvl w:val="0"/>
          <w:numId w:val="3"/>
        </w:numPr>
        <w:rPr>
          <w:rFonts w:ascii="Segoe UI" w:hAnsi="Segoe UI" w:cs="Segoe UI"/>
          <w:b/>
          <w:sz w:val="21"/>
          <w:szCs w:val="21"/>
        </w:rPr>
      </w:pPr>
      <w:r w:rsidRPr="00FD7CDC">
        <w:rPr>
          <w:rFonts w:ascii="Segoe UI" w:hAnsi="Segoe UI" w:cs="Segoe UI"/>
          <w:sz w:val="21"/>
          <w:szCs w:val="21"/>
        </w:rPr>
        <w:t xml:space="preserve">Actively participate in and contribute to internal and external quality improvement activities as required. </w:t>
      </w:r>
    </w:p>
    <w:p w:rsidR="00814D12" w:rsidRPr="00FD7CDC" w:rsidRDefault="00814D12" w:rsidP="00814D12">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Educate / inform according to best practice guidelines and training</w:t>
      </w:r>
    </w:p>
    <w:p w:rsidR="00814D12" w:rsidRPr="00FD7CDC" w:rsidRDefault="00814D12" w:rsidP="00814D12">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Work closely with Mahitahi Trust to identify opportunities for continuous quality improvement in the delivery of services</w:t>
      </w:r>
    </w:p>
    <w:p w:rsidR="00814D12" w:rsidRPr="00FD7CDC" w:rsidRDefault="00814D12" w:rsidP="00814D12">
      <w:pPr>
        <w:pStyle w:val="ListParagraph"/>
        <w:numPr>
          <w:ilvl w:val="0"/>
          <w:numId w:val="3"/>
        </w:numPr>
        <w:rPr>
          <w:rFonts w:ascii="Segoe UI" w:hAnsi="Segoe UI" w:cs="Segoe UI"/>
          <w:b/>
          <w:sz w:val="21"/>
          <w:szCs w:val="21"/>
        </w:rPr>
      </w:pPr>
      <w:r w:rsidRPr="00FD7CDC">
        <w:rPr>
          <w:rFonts w:ascii="Segoe UI" w:hAnsi="Segoe UI" w:cs="Segoe UI"/>
          <w:sz w:val="21"/>
          <w:szCs w:val="21"/>
        </w:rPr>
        <w:t>Actively contribute to continuous quality improvement activities ensuring that Tangata Whaiora and Whanau needs are meet and exceed their expectations.</w:t>
      </w:r>
    </w:p>
    <w:p w:rsidR="00814D12" w:rsidRPr="00FD7CDC" w:rsidRDefault="00814D12" w:rsidP="00814D12">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Adhere to the Policies and Procedures of the Organisation at all times</w:t>
      </w:r>
    </w:p>
    <w:p w:rsidR="00814D12" w:rsidRPr="00FD7CDC" w:rsidRDefault="00814D12" w:rsidP="00814D12">
      <w:pPr>
        <w:numPr>
          <w:ilvl w:val="0"/>
          <w:numId w:val="3"/>
        </w:numPr>
        <w:spacing w:line="276" w:lineRule="auto"/>
        <w:jc w:val="both"/>
        <w:rPr>
          <w:rFonts w:ascii="Segoe UI" w:hAnsi="Segoe UI" w:cs="Segoe UI"/>
          <w:sz w:val="21"/>
          <w:szCs w:val="21"/>
        </w:rPr>
      </w:pPr>
      <w:r w:rsidRPr="00FD7CDC">
        <w:rPr>
          <w:rFonts w:ascii="Segoe UI" w:hAnsi="Segoe UI" w:cs="Segoe UI"/>
          <w:iCs/>
          <w:sz w:val="21"/>
          <w:szCs w:val="21"/>
        </w:rPr>
        <w:t>Contribute to the organisations Tikanga Best Practice Guidelines (policies and procedures)</w:t>
      </w:r>
    </w:p>
    <w:p w:rsidR="00814D12" w:rsidRPr="00FD7CDC" w:rsidRDefault="00814D12" w:rsidP="00814D12">
      <w:pPr>
        <w:rPr>
          <w:rFonts w:ascii="Segoe UI" w:hAnsi="Segoe UI" w:cs="Segoe UI"/>
          <w:b/>
          <w:sz w:val="21"/>
          <w:szCs w:val="21"/>
        </w:rPr>
      </w:pPr>
    </w:p>
    <w:p w:rsidR="00814D12" w:rsidRPr="00FD7CDC" w:rsidRDefault="00814D12" w:rsidP="00814D12">
      <w:pPr>
        <w:pBdr>
          <w:bottom w:val="single" w:sz="12" w:space="1" w:color="auto"/>
        </w:pBdr>
        <w:tabs>
          <w:tab w:val="left" w:pos="570"/>
        </w:tabs>
        <w:spacing w:line="276" w:lineRule="auto"/>
        <w:jc w:val="both"/>
        <w:rPr>
          <w:rFonts w:ascii="Segoe UI" w:hAnsi="Segoe UI" w:cs="Segoe UI"/>
          <w:b/>
          <w:sz w:val="21"/>
          <w:szCs w:val="21"/>
        </w:rPr>
      </w:pPr>
      <w:r w:rsidRPr="00FD7CDC">
        <w:rPr>
          <w:rFonts w:ascii="Segoe UI" w:hAnsi="Segoe UI" w:cs="Segoe UI"/>
          <w:b/>
          <w:sz w:val="21"/>
          <w:szCs w:val="21"/>
        </w:rPr>
        <w:t>Smoke Free NZ 2025</w:t>
      </w:r>
    </w:p>
    <w:p w:rsidR="00814D12" w:rsidRPr="00FD7CDC" w:rsidRDefault="00814D12" w:rsidP="00814D12">
      <w:pPr>
        <w:spacing w:line="276" w:lineRule="auto"/>
        <w:jc w:val="both"/>
        <w:rPr>
          <w:rFonts w:ascii="Segoe UI" w:hAnsi="Segoe UI" w:cs="Segoe UI"/>
          <w:b/>
          <w:sz w:val="21"/>
          <w:szCs w:val="21"/>
        </w:rPr>
      </w:pPr>
      <w:r w:rsidRPr="00FD7CDC">
        <w:rPr>
          <w:rFonts w:ascii="Segoe UI" w:hAnsi="Segoe UI" w:cs="Segoe UI"/>
          <w:b/>
          <w:sz w:val="21"/>
          <w:szCs w:val="21"/>
        </w:rPr>
        <w:t>Accountability and Expected Target</w:t>
      </w:r>
    </w:p>
    <w:p w:rsidR="00814D12" w:rsidRPr="00FD7CDC" w:rsidRDefault="00814D12" w:rsidP="00814D12">
      <w:pPr>
        <w:tabs>
          <w:tab w:val="left" w:pos="1080"/>
        </w:tabs>
        <w:rPr>
          <w:rFonts w:ascii="Segoe UI" w:hAnsi="Segoe UI" w:cs="Segoe UI"/>
          <w:sz w:val="21"/>
          <w:szCs w:val="21"/>
        </w:rPr>
      </w:pPr>
    </w:p>
    <w:p w:rsidR="00814D12" w:rsidRPr="00FD7CDC" w:rsidRDefault="009B426D" w:rsidP="00814D12">
      <w:pPr>
        <w:pStyle w:val="ListParagraph"/>
        <w:numPr>
          <w:ilvl w:val="0"/>
          <w:numId w:val="37"/>
        </w:numPr>
        <w:tabs>
          <w:tab w:val="left" w:pos="1080"/>
        </w:tabs>
        <w:ind w:left="360"/>
        <w:rPr>
          <w:rFonts w:ascii="Segoe UI" w:hAnsi="Segoe UI" w:cs="Segoe UI"/>
          <w:sz w:val="21"/>
          <w:szCs w:val="21"/>
        </w:rPr>
      </w:pPr>
      <w:r w:rsidRPr="00FD7CDC">
        <w:rPr>
          <w:rFonts w:ascii="Segoe UI" w:hAnsi="Segoe UI" w:cs="Segoe UI"/>
          <w:sz w:val="21"/>
          <w:szCs w:val="21"/>
        </w:rPr>
        <w:t>A</w:t>
      </w:r>
      <w:r w:rsidR="00814D12" w:rsidRPr="00FD7CDC">
        <w:rPr>
          <w:rFonts w:ascii="Segoe UI" w:hAnsi="Segoe UI" w:cs="Segoe UI"/>
          <w:sz w:val="21"/>
          <w:szCs w:val="21"/>
        </w:rPr>
        <w:t>ctively and positively promote smoke-free initiatives.</w:t>
      </w:r>
    </w:p>
    <w:p w:rsidR="00814D12" w:rsidRPr="00FD7CDC" w:rsidRDefault="00814D12" w:rsidP="00814D12">
      <w:pPr>
        <w:pStyle w:val="ListParagraph"/>
        <w:numPr>
          <w:ilvl w:val="0"/>
          <w:numId w:val="37"/>
        </w:numPr>
        <w:tabs>
          <w:tab w:val="left" w:pos="1080"/>
        </w:tabs>
        <w:ind w:left="360"/>
        <w:rPr>
          <w:rFonts w:ascii="Segoe UI" w:hAnsi="Segoe UI" w:cs="Segoe UI"/>
          <w:sz w:val="21"/>
          <w:szCs w:val="21"/>
        </w:rPr>
      </w:pPr>
      <w:r w:rsidRPr="00FD7CDC">
        <w:rPr>
          <w:rFonts w:ascii="Segoe UI" w:hAnsi="Segoe UI" w:cs="Segoe UI"/>
          <w:sz w:val="21"/>
          <w:szCs w:val="21"/>
        </w:rPr>
        <w:t xml:space="preserve">Comply with the Smoke Free </w:t>
      </w:r>
      <w:r w:rsidR="00FD7CDC">
        <w:rPr>
          <w:rFonts w:ascii="Segoe UI" w:hAnsi="Segoe UI" w:cs="Segoe UI"/>
          <w:sz w:val="21"/>
          <w:szCs w:val="21"/>
        </w:rPr>
        <w:t xml:space="preserve">Environment </w:t>
      </w:r>
      <w:r w:rsidRPr="00FD7CDC">
        <w:rPr>
          <w:rFonts w:ascii="Segoe UI" w:hAnsi="Segoe UI" w:cs="Segoe UI"/>
          <w:sz w:val="21"/>
          <w:szCs w:val="21"/>
        </w:rPr>
        <w:t>policy at all times</w:t>
      </w:r>
    </w:p>
    <w:p w:rsidR="00814D12" w:rsidRPr="00FD7CDC" w:rsidRDefault="00814D12" w:rsidP="00814D12">
      <w:pPr>
        <w:pStyle w:val="ListParagraph"/>
        <w:numPr>
          <w:ilvl w:val="0"/>
          <w:numId w:val="37"/>
        </w:numPr>
        <w:tabs>
          <w:tab w:val="left" w:pos="1080"/>
        </w:tabs>
        <w:ind w:left="360"/>
        <w:rPr>
          <w:rFonts w:ascii="Segoe UI" w:hAnsi="Segoe UI" w:cs="Segoe UI"/>
          <w:sz w:val="21"/>
          <w:szCs w:val="21"/>
        </w:rPr>
      </w:pPr>
      <w:r w:rsidRPr="00FD7CDC">
        <w:rPr>
          <w:rFonts w:ascii="Segoe UI" w:hAnsi="Segoe UI" w:cs="Segoe UI"/>
          <w:sz w:val="21"/>
          <w:szCs w:val="21"/>
        </w:rPr>
        <w:t>Complete and keep up to date any and/all Smoking Cessation training as required</w:t>
      </w:r>
    </w:p>
    <w:p w:rsidR="00814D12" w:rsidRPr="00983F54" w:rsidRDefault="00814D12" w:rsidP="00814D12">
      <w:pPr>
        <w:tabs>
          <w:tab w:val="left" w:pos="1080"/>
        </w:tabs>
        <w:rPr>
          <w:rFonts w:ascii="Segoe UI" w:hAnsi="Segoe UI" w:cs="Segoe UI"/>
          <w:sz w:val="22"/>
          <w:szCs w:val="22"/>
        </w:rPr>
      </w:pPr>
    </w:p>
    <w:p w:rsidR="007D742D" w:rsidRDefault="007D742D">
      <w:pPr>
        <w:rPr>
          <w:rFonts w:ascii="Segoe UI" w:hAnsi="Segoe UI" w:cs="Segoe UI"/>
          <w:sz w:val="21"/>
          <w:szCs w:val="21"/>
        </w:rPr>
      </w:pPr>
      <w:r>
        <w:rPr>
          <w:rFonts w:ascii="Segoe UI" w:hAnsi="Segoe UI" w:cs="Segoe UI"/>
          <w:sz w:val="21"/>
          <w:szCs w:val="21"/>
        </w:rPr>
        <w:br w:type="page"/>
      </w:r>
    </w:p>
    <w:p w:rsidR="00814D12" w:rsidRPr="00FD7CDC" w:rsidRDefault="00814D12" w:rsidP="00814D12">
      <w:pPr>
        <w:rPr>
          <w:rFonts w:ascii="Segoe UI" w:hAnsi="Segoe UI" w:cs="Segoe UI"/>
          <w:sz w:val="21"/>
          <w:szCs w:val="21"/>
        </w:rPr>
      </w:pPr>
      <w:r w:rsidRPr="00FD7CDC">
        <w:rPr>
          <w:rFonts w:ascii="Segoe UI" w:hAnsi="Segoe UI" w:cs="Segoe UI"/>
          <w:sz w:val="21"/>
          <w:szCs w:val="21"/>
        </w:rPr>
        <w:lastRenderedPageBreak/>
        <w:t xml:space="preserve">Service delivery: </w:t>
      </w:r>
    </w:p>
    <w:p w:rsidR="00814D12" w:rsidRPr="00FD7CDC" w:rsidRDefault="00814D12" w:rsidP="00814D12">
      <w:pPr>
        <w:rPr>
          <w:rFonts w:ascii="Segoe UI" w:hAnsi="Segoe UI" w:cs="Segoe UI"/>
          <w:sz w:val="21"/>
          <w:szCs w:val="21"/>
        </w:rPr>
      </w:pPr>
    </w:p>
    <w:p w:rsidR="00814D12" w:rsidRPr="00FD7CDC" w:rsidRDefault="009B426D" w:rsidP="00814D12">
      <w:pPr>
        <w:pStyle w:val="ListParagraph"/>
        <w:numPr>
          <w:ilvl w:val="0"/>
          <w:numId w:val="38"/>
        </w:numPr>
        <w:ind w:left="360"/>
        <w:rPr>
          <w:rFonts w:ascii="Segoe UI" w:hAnsi="Segoe UI" w:cs="Segoe UI"/>
          <w:b/>
          <w:sz w:val="21"/>
          <w:szCs w:val="21"/>
        </w:rPr>
      </w:pPr>
      <w:r w:rsidRPr="00FD7CDC">
        <w:rPr>
          <w:rFonts w:ascii="Segoe UI" w:hAnsi="Segoe UI" w:cs="Segoe UI"/>
          <w:sz w:val="21"/>
          <w:szCs w:val="21"/>
        </w:rPr>
        <w:t>R</w:t>
      </w:r>
      <w:r w:rsidR="00814D12" w:rsidRPr="00FD7CDC">
        <w:rPr>
          <w:rFonts w:ascii="Segoe UI" w:hAnsi="Segoe UI" w:cs="Segoe UI"/>
          <w:sz w:val="21"/>
          <w:szCs w:val="21"/>
        </w:rPr>
        <w:t xml:space="preserve">ecord the smoking status, brief intervention and cessation referral information into the Trusts CMS (Client Management System) at entry and review this information every six months thereafter. </w:t>
      </w:r>
    </w:p>
    <w:p w:rsidR="00183B70" w:rsidRPr="00FD7CDC" w:rsidRDefault="00183B70" w:rsidP="00183B70">
      <w:pPr>
        <w:numPr>
          <w:ilvl w:val="0"/>
          <w:numId w:val="3"/>
        </w:numPr>
        <w:spacing w:line="276" w:lineRule="auto"/>
        <w:jc w:val="both"/>
        <w:rPr>
          <w:rFonts w:ascii="Segoe UI" w:hAnsi="Segoe UI" w:cs="Segoe UI"/>
          <w:sz w:val="21"/>
          <w:szCs w:val="21"/>
        </w:rPr>
      </w:pPr>
      <w:r w:rsidRPr="00FD7CDC">
        <w:rPr>
          <w:rFonts w:ascii="Segoe UI" w:hAnsi="Segoe UI" w:cs="Segoe UI"/>
          <w:sz w:val="21"/>
          <w:szCs w:val="21"/>
        </w:rPr>
        <w:t>Adhere to the Policies and Procedures of the Organisation at all times</w:t>
      </w:r>
    </w:p>
    <w:p w:rsidR="006C2D43" w:rsidRPr="00FD7CDC" w:rsidRDefault="006C2D43" w:rsidP="00183B70">
      <w:pPr>
        <w:numPr>
          <w:ilvl w:val="0"/>
          <w:numId w:val="3"/>
        </w:numPr>
        <w:spacing w:line="276" w:lineRule="auto"/>
        <w:jc w:val="both"/>
        <w:rPr>
          <w:rFonts w:ascii="Segoe UI" w:hAnsi="Segoe UI" w:cs="Segoe UI"/>
          <w:sz w:val="21"/>
          <w:szCs w:val="21"/>
        </w:rPr>
      </w:pPr>
      <w:r w:rsidRPr="00FD7CDC">
        <w:rPr>
          <w:rFonts w:ascii="Segoe UI" w:hAnsi="Segoe UI" w:cs="Segoe UI"/>
          <w:iCs/>
          <w:sz w:val="21"/>
          <w:szCs w:val="21"/>
        </w:rPr>
        <w:t>Contribute to the organisations Tikanga Best Practice Guidelines (policies and procedures)</w:t>
      </w:r>
    </w:p>
    <w:p w:rsidR="00814D12" w:rsidRPr="00FD7CDC" w:rsidRDefault="00814D12">
      <w:pPr>
        <w:rPr>
          <w:rFonts w:asciiTheme="minorHAnsi" w:hAnsiTheme="minorHAnsi" w:cstheme="minorHAnsi"/>
          <w:b/>
          <w:bCs/>
          <w:sz w:val="21"/>
          <w:szCs w:val="21"/>
        </w:rPr>
      </w:pPr>
      <w:r w:rsidRPr="00FD7CDC">
        <w:rPr>
          <w:rFonts w:asciiTheme="minorHAnsi" w:hAnsiTheme="minorHAnsi" w:cstheme="minorHAnsi"/>
          <w:sz w:val="21"/>
          <w:szCs w:val="21"/>
        </w:rPr>
        <w:br w:type="page"/>
      </w:r>
    </w:p>
    <w:p w:rsidR="00767446" w:rsidRPr="00983F54" w:rsidRDefault="00767446" w:rsidP="00767446">
      <w:pPr>
        <w:pStyle w:val="Heading3"/>
        <w:rPr>
          <w:rFonts w:asciiTheme="minorHAnsi" w:hAnsiTheme="minorHAnsi" w:cstheme="minorHAnsi"/>
          <w:sz w:val="28"/>
          <w:szCs w:val="28"/>
        </w:rPr>
      </w:pPr>
      <w:r w:rsidRPr="00983F54">
        <w:rPr>
          <w:rFonts w:asciiTheme="minorHAnsi" w:hAnsiTheme="minorHAnsi" w:cstheme="minorHAnsi"/>
          <w:sz w:val="28"/>
          <w:szCs w:val="28"/>
        </w:rPr>
        <w:lastRenderedPageBreak/>
        <w:t>Person Specification</w:t>
      </w:r>
    </w:p>
    <w:p w:rsidR="00767446" w:rsidRPr="00983F54" w:rsidRDefault="00287C89" w:rsidP="00767446">
      <w:pPr>
        <w:pStyle w:val="Heading3"/>
        <w:spacing w:line="276" w:lineRule="auto"/>
        <w:rPr>
          <w:rFonts w:ascii="Segoe UI" w:hAnsi="Segoe UI" w:cs="Segoe UI"/>
          <w:color w:val="0070C0"/>
          <w:sz w:val="36"/>
          <w:szCs w:val="36"/>
        </w:rPr>
      </w:pPr>
      <w:r w:rsidRPr="00983F54">
        <w:rPr>
          <w:rFonts w:ascii="Segoe UI" w:hAnsi="Segoe UI" w:cs="Segoe UI"/>
          <w:color w:val="0070C0"/>
          <w:sz w:val="36"/>
          <w:szCs w:val="36"/>
        </w:rPr>
        <w:t>Registered Nurse</w:t>
      </w:r>
    </w:p>
    <w:p w:rsidR="00767446" w:rsidRPr="00983F54" w:rsidRDefault="00767446" w:rsidP="004D0D70">
      <w:pPr>
        <w:pBdr>
          <w:bottom w:val="single" w:sz="12" w:space="1" w:color="auto"/>
        </w:pBdr>
        <w:tabs>
          <w:tab w:val="left" w:pos="570"/>
        </w:tabs>
        <w:spacing w:after="120" w:line="276" w:lineRule="auto"/>
        <w:jc w:val="both"/>
        <w:rPr>
          <w:rFonts w:ascii="Segoe UI" w:hAnsi="Segoe UI" w:cs="Segoe UI"/>
          <w:b/>
          <w:sz w:val="22"/>
          <w:szCs w:val="22"/>
        </w:rPr>
      </w:pPr>
    </w:p>
    <w:p w:rsidR="004D0D70" w:rsidRPr="00FD7CDC" w:rsidRDefault="004D0D70" w:rsidP="004D0D70">
      <w:pPr>
        <w:pBdr>
          <w:bottom w:val="single" w:sz="12" w:space="1" w:color="auto"/>
        </w:pBdr>
        <w:tabs>
          <w:tab w:val="left" w:pos="570"/>
        </w:tabs>
        <w:spacing w:after="120" w:line="276" w:lineRule="auto"/>
        <w:jc w:val="both"/>
        <w:rPr>
          <w:rFonts w:ascii="Segoe UI" w:hAnsi="Segoe UI" w:cs="Segoe UI"/>
          <w:b/>
          <w:sz w:val="21"/>
          <w:szCs w:val="21"/>
        </w:rPr>
      </w:pPr>
      <w:r w:rsidRPr="00FD7CDC">
        <w:rPr>
          <w:rFonts w:ascii="Segoe UI" w:hAnsi="Segoe UI" w:cs="Segoe UI"/>
          <w:b/>
          <w:sz w:val="21"/>
          <w:szCs w:val="21"/>
        </w:rPr>
        <w:t>Essential Qualifications and Experience</w:t>
      </w:r>
    </w:p>
    <w:p w:rsidR="004D0D70" w:rsidRPr="00FD7CDC" w:rsidRDefault="004D0D70" w:rsidP="004D0D70">
      <w:pPr>
        <w:tabs>
          <w:tab w:val="left" w:pos="570"/>
        </w:tabs>
        <w:spacing w:line="276" w:lineRule="auto"/>
        <w:ind w:left="785"/>
        <w:jc w:val="both"/>
        <w:rPr>
          <w:rFonts w:ascii="Segoe UI" w:hAnsi="Segoe UI" w:cs="Segoe UI"/>
          <w:sz w:val="21"/>
          <w:szCs w:val="21"/>
        </w:rPr>
      </w:pPr>
    </w:p>
    <w:p w:rsidR="004D0D70" w:rsidRPr="00FD7CDC" w:rsidRDefault="004D0D70" w:rsidP="004D0D70">
      <w:pPr>
        <w:spacing w:line="276" w:lineRule="auto"/>
        <w:jc w:val="both"/>
        <w:rPr>
          <w:rFonts w:ascii="Segoe UI" w:hAnsi="Segoe UI" w:cs="Segoe UI"/>
          <w:sz w:val="21"/>
          <w:szCs w:val="21"/>
        </w:rPr>
      </w:pPr>
      <w:r w:rsidRPr="00FD7CDC">
        <w:rPr>
          <w:rFonts w:ascii="Segoe UI" w:hAnsi="Segoe UI" w:cs="Segoe UI"/>
          <w:sz w:val="21"/>
          <w:szCs w:val="21"/>
        </w:rPr>
        <w:t xml:space="preserve">The </w:t>
      </w:r>
      <w:r w:rsidR="00287C89" w:rsidRPr="00FD7CDC">
        <w:rPr>
          <w:rFonts w:ascii="Segoe UI" w:hAnsi="Segoe UI" w:cs="Segoe UI"/>
          <w:sz w:val="21"/>
          <w:szCs w:val="21"/>
        </w:rPr>
        <w:t>Registered Nurse</w:t>
      </w:r>
      <w:r w:rsidRPr="00FD7CDC">
        <w:rPr>
          <w:rFonts w:ascii="Segoe UI" w:hAnsi="Segoe UI" w:cs="Segoe UI"/>
          <w:sz w:val="21"/>
          <w:szCs w:val="21"/>
        </w:rPr>
        <w:t xml:space="preserve">, is required to be an experienced and capable </w:t>
      </w:r>
      <w:r w:rsidR="00287C89" w:rsidRPr="00FD7CDC">
        <w:rPr>
          <w:rFonts w:ascii="Segoe UI" w:hAnsi="Segoe UI" w:cs="Segoe UI"/>
          <w:sz w:val="21"/>
          <w:szCs w:val="21"/>
        </w:rPr>
        <w:t>clinician with a current clean registration</w:t>
      </w:r>
      <w:r w:rsidRPr="00FD7CDC">
        <w:rPr>
          <w:rFonts w:ascii="Segoe UI" w:hAnsi="Segoe UI" w:cs="Segoe UI"/>
          <w:sz w:val="21"/>
          <w:szCs w:val="21"/>
        </w:rPr>
        <w:t xml:space="preserve">. They will need to hold a relevant </w:t>
      </w:r>
      <w:r w:rsidR="00287C89" w:rsidRPr="00FD7CDC">
        <w:rPr>
          <w:rFonts w:ascii="Segoe UI" w:hAnsi="Segoe UI" w:cs="Segoe UI"/>
          <w:sz w:val="21"/>
          <w:szCs w:val="21"/>
        </w:rPr>
        <w:t xml:space="preserve">Tertiary </w:t>
      </w:r>
      <w:r w:rsidRPr="00FD7CDC">
        <w:rPr>
          <w:rFonts w:ascii="Segoe UI" w:hAnsi="Segoe UI" w:cs="Segoe UI"/>
          <w:sz w:val="21"/>
          <w:szCs w:val="21"/>
        </w:rPr>
        <w:t>qual</w:t>
      </w:r>
      <w:r w:rsidR="00287C89" w:rsidRPr="00FD7CDC">
        <w:rPr>
          <w:rFonts w:ascii="Segoe UI" w:hAnsi="Segoe UI" w:cs="Segoe UI"/>
          <w:sz w:val="21"/>
          <w:szCs w:val="21"/>
        </w:rPr>
        <w:t>ification in this field, with 3+ years’ experience</w:t>
      </w:r>
      <w:r w:rsidRPr="00FD7CDC">
        <w:rPr>
          <w:rFonts w:ascii="Segoe UI" w:hAnsi="Segoe UI" w:cs="Segoe UI"/>
          <w:sz w:val="21"/>
          <w:szCs w:val="21"/>
        </w:rPr>
        <w:t xml:space="preserve"> of relevant health services delivery, especially within </w:t>
      </w:r>
      <w:r w:rsidR="00985DC5" w:rsidRPr="00FD7CDC">
        <w:rPr>
          <w:rFonts w:ascii="Segoe UI" w:hAnsi="Segoe UI" w:cs="Segoe UI"/>
          <w:sz w:val="21"/>
          <w:szCs w:val="21"/>
        </w:rPr>
        <w:t>Māori</w:t>
      </w:r>
      <w:r w:rsidRPr="00FD7CDC">
        <w:rPr>
          <w:rFonts w:ascii="Segoe UI" w:hAnsi="Segoe UI" w:cs="Segoe UI"/>
          <w:sz w:val="21"/>
          <w:szCs w:val="21"/>
        </w:rPr>
        <w:t xml:space="preserve"> Health, Mental Health and Addictions services.</w:t>
      </w:r>
    </w:p>
    <w:p w:rsidR="004D0D70" w:rsidRPr="00FD7CDC" w:rsidRDefault="004D0D70" w:rsidP="004D0D70">
      <w:pPr>
        <w:spacing w:line="276" w:lineRule="auto"/>
        <w:jc w:val="both"/>
        <w:rPr>
          <w:rFonts w:ascii="Segoe UI" w:hAnsi="Segoe UI" w:cs="Segoe UI"/>
          <w:sz w:val="21"/>
          <w:szCs w:val="21"/>
        </w:rPr>
      </w:pPr>
    </w:p>
    <w:p w:rsidR="004D0D70" w:rsidRPr="00FD7CDC" w:rsidRDefault="004D0D70" w:rsidP="004D0D70">
      <w:pPr>
        <w:pBdr>
          <w:bottom w:val="single" w:sz="12" w:space="1" w:color="auto"/>
        </w:pBdr>
        <w:tabs>
          <w:tab w:val="left" w:pos="570"/>
        </w:tabs>
        <w:spacing w:after="120" w:line="276" w:lineRule="auto"/>
        <w:jc w:val="both"/>
        <w:rPr>
          <w:rFonts w:ascii="Segoe UI" w:hAnsi="Segoe UI" w:cs="Segoe UI"/>
          <w:b/>
          <w:sz w:val="21"/>
          <w:szCs w:val="21"/>
        </w:rPr>
      </w:pPr>
      <w:r w:rsidRPr="00FD7CDC">
        <w:rPr>
          <w:rFonts w:ascii="Segoe UI" w:hAnsi="Segoe UI" w:cs="Segoe UI"/>
          <w:b/>
          <w:sz w:val="21"/>
          <w:szCs w:val="21"/>
        </w:rPr>
        <w:t>Essential Skills and Competencies</w:t>
      </w:r>
    </w:p>
    <w:p w:rsidR="004D0D70" w:rsidRPr="00FD7CDC" w:rsidRDefault="004D0D70" w:rsidP="004D0D70">
      <w:pPr>
        <w:tabs>
          <w:tab w:val="left" w:pos="570"/>
        </w:tabs>
        <w:spacing w:line="276" w:lineRule="auto"/>
        <w:ind w:left="785"/>
        <w:jc w:val="both"/>
        <w:rPr>
          <w:rFonts w:ascii="Segoe UI" w:hAnsi="Segoe UI" w:cs="Segoe UI"/>
          <w:sz w:val="21"/>
          <w:szCs w:val="21"/>
        </w:rPr>
      </w:pP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Excellent verbal and written communication skills</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Strong problem solving ability</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Ability to work in high pressure situations, maintaining composure</w:t>
      </w:r>
    </w:p>
    <w:p w:rsidR="00287C89" w:rsidRPr="00FD7CDC" w:rsidRDefault="00287C89" w:rsidP="00287C89">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 xml:space="preserve">Ability to identify and mitigate risk </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Manages time effectively to achieve desired results</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Displays professional positive attitude to maintain appropriate standards</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Strong inter-personal skills - ability to build rapport with Tangata Whaiora and provide encouragement</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Ability to work cohesively and effectively with other team members</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Flexibility – ability to work with a varying Tangata Whaiora base recognising the unique circumstances of each individual</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Ability to identify needs and provide appropriate support</w:t>
      </w:r>
    </w:p>
    <w:p w:rsidR="00183B70" w:rsidRPr="00FD7CDC" w:rsidRDefault="00183B70" w:rsidP="00183B70">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Relationship management skills including a demonstrated ability to establish and maintain effective relationships with a wide range of stakeholders</w:t>
      </w:r>
    </w:p>
    <w:p w:rsidR="00183B70" w:rsidRPr="00FD7CDC" w:rsidRDefault="00183B70" w:rsidP="00183B70">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Understanding of Te Reo me ona Tikanga</w:t>
      </w:r>
    </w:p>
    <w:p w:rsidR="00183B70" w:rsidRPr="00FD7CDC" w:rsidRDefault="00183B70" w:rsidP="00183B70">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 xml:space="preserve">Experience in working in a values based culture where values determine culture, practice and function as a part of everyday operation </w:t>
      </w:r>
    </w:p>
    <w:p w:rsidR="00183B70" w:rsidRPr="00FD7CDC" w:rsidRDefault="00183B70" w:rsidP="00183B70">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Demonstrates ability to facilitate meaningful engagement with communities and colleagues, is able to develop and provide presentations across a wide range of settings and audiences, is able to effectively influence colleagues and drive change</w:t>
      </w:r>
    </w:p>
    <w:p w:rsidR="00183B70" w:rsidRPr="00FD7CDC" w:rsidRDefault="00183B70" w:rsidP="00183B70">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Consistently practices in a culturally safe way, recognising and respecting the boundaries of the professional relationship</w:t>
      </w:r>
    </w:p>
    <w:p w:rsidR="00183B70" w:rsidRPr="00FD7CDC" w:rsidRDefault="00183B70" w:rsidP="00183B70">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Fully conversant with relevant legislation, standards and regulations and their practical application</w:t>
      </w:r>
    </w:p>
    <w:p w:rsidR="00183B70" w:rsidRPr="00FD7CDC" w:rsidRDefault="00183B70" w:rsidP="00183B70">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 xml:space="preserve">Proven ability to challenge in a proactive way without creating a negative environment </w:t>
      </w:r>
    </w:p>
    <w:p w:rsidR="00183B70" w:rsidRPr="00FD7CDC" w:rsidRDefault="00183B70" w:rsidP="00183B70">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 xml:space="preserve">Demonstrated ability to learn and adapt in a fast changing and vulnerable environment </w:t>
      </w:r>
    </w:p>
    <w:p w:rsidR="00183B70" w:rsidRPr="00FD7CDC" w:rsidRDefault="00183B70" w:rsidP="00183B70">
      <w:pPr>
        <w:numPr>
          <w:ilvl w:val="0"/>
          <w:numId w:val="24"/>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Knowledge of relevant agencies and services, and the NZ State organisation funding processes</w:t>
      </w:r>
    </w:p>
    <w:p w:rsidR="00287C89" w:rsidRPr="00FD7CDC" w:rsidRDefault="00287C89" w:rsidP="00287C89">
      <w:pPr>
        <w:pStyle w:val="ListParagraph"/>
        <w:numPr>
          <w:ilvl w:val="0"/>
          <w:numId w:val="24"/>
        </w:numPr>
        <w:tabs>
          <w:tab w:val="clear" w:pos="785"/>
        </w:tabs>
        <w:ind w:left="360"/>
        <w:jc w:val="both"/>
        <w:rPr>
          <w:rFonts w:ascii="Segoe UI" w:hAnsi="Segoe UI" w:cs="Segoe UI"/>
          <w:sz w:val="21"/>
          <w:szCs w:val="21"/>
        </w:rPr>
      </w:pPr>
      <w:r w:rsidRPr="00FD7CDC">
        <w:rPr>
          <w:rFonts w:ascii="Segoe UI" w:hAnsi="Segoe UI" w:cs="Segoe UI"/>
          <w:sz w:val="21"/>
          <w:szCs w:val="21"/>
        </w:rPr>
        <w:t xml:space="preserve">Ability to work after hours and weekends when needed </w:t>
      </w:r>
    </w:p>
    <w:p w:rsidR="004D0D70" w:rsidRPr="00FD7CDC" w:rsidRDefault="004D0D70" w:rsidP="004D0D70">
      <w:pPr>
        <w:pStyle w:val="ListParagraph"/>
        <w:spacing w:line="276" w:lineRule="auto"/>
        <w:ind w:left="785"/>
        <w:jc w:val="both"/>
        <w:rPr>
          <w:rFonts w:ascii="Segoe UI" w:eastAsia="Times New Roman" w:hAnsi="Segoe UI" w:cs="Segoe UI"/>
          <w:sz w:val="21"/>
          <w:szCs w:val="21"/>
        </w:rPr>
      </w:pPr>
    </w:p>
    <w:p w:rsidR="004B724C" w:rsidRPr="00FD7CDC" w:rsidRDefault="004B724C" w:rsidP="00695F26">
      <w:pPr>
        <w:pBdr>
          <w:bottom w:val="single" w:sz="12" w:space="1" w:color="auto"/>
        </w:pBdr>
        <w:tabs>
          <w:tab w:val="left" w:pos="570"/>
        </w:tabs>
        <w:spacing w:line="276" w:lineRule="auto"/>
        <w:jc w:val="both"/>
        <w:rPr>
          <w:rFonts w:ascii="Segoe UI" w:hAnsi="Segoe UI" w:cs="Segoe UI"/>
          <w:b/>
          <w:sz w:val="21"/>
          <w:szCs w:val="21"/>
        </w:rPr>
      </w:pPr>
      <w:r w:rsidRPr="00FD7CDC">
        <w:rPr>
          <w:rFonts w:ascii="Segoe UI" w:hAnsi="Segoe UI" w:cs="Segoe UI"/>
          <w:b/>
          <w:sz w:val="21"/>
          <w:szCs w:val="21"/>
        </w:rPr>
        <w:lastRenderedPageBreak/>
        <w:t>Miscellaneous</w:t>
      </w:r>
    </w:p>
    <w:p w:rsidR="00767446" w:rsidRPr="00FD7CDC" w:rsidRDefault="00767446" w:rsidP="00767446">
      <w:pPr>
        <w:spacing w:line="276" w:lineRule="auto"/>
        <w:ind w:left="360"/>
        <w:jc w:val="both"/>
        <w:rPr>
          <w:rFonts w:ascii="Segoe UI" w:hAnsi="Segoe UI" w:cs="Segoe UI"/>
          <w:sz w:val="21"/>
          <w:szCs w:val="21"/>
        </w:rPr>
      </w:pPr>
    </w:p>
    <w:p w:rsidR="00EA49E8" w:rsidRPr="00FD7CDC" w:rsidRDefault="00EA49E8" w:rsidP="00EA49E8">
      <w:pPr>
        <w:numPr>
          <w:ilvl w:val="0"/>
          <w:numId w:val="2"/>
        </w:numPr>
        <w:spacing w:line="276" w:lineRule="auto"/>
        <w:jc w:val="both"/>
        <w:rPr>
          <w:rFonts w:ascii="Segoe UI" w:hAnsi="Segoe UI" w:cs="Segoe UI"/>
          <w:sz w:val="21"/>
          <w:szCs w:val="21"/>
        </w:rPr>
      </w:pPr>
      <w:r w:rsidRPr="00FD7CDC">
        <w:rPr>
          <w:rFonts w:ascii="Segoe UI" w:hAnsi="Segoe UI" w:cs="Segoe UI"/>
          <w:sz w:val="21"/>
          <w:szCs w:val="21"/>
        </w:rPr>
        <w:t>Demonstrate flexibility and willingness to adapt to change as a result of changes and development within the wider Health sector</w:t>
      </w:r>
    </w:p>
    <w:p w:rsidR="00EA49E8" w:rsidRPr="00FD7CDC" w:rsidRDefault="00EA49E8" w:rsidP="00EA49E8">
      <w:pPr>
        <w:numPr>
          <w:ilvl w:val="0"/>
          <w:numId w:val="2"/>
        </w:numPr>
        <w:spacing w:line="276" w:lineRule="auto"/>
        <w:jc w:val="both"/>
        <w:rPr>
          <w:rFonts w:ascii="Segoe UI" w:hAnsi="Segoe UI" w:cs="Segoe UI"/>
          <w:sz w:val="21"/>
          <w:szCs w:val="21"/>
        </w:rPr>
      </w:pPr>
      <w:r w:rsidRPr="00FD7CDC">
        <w:rPr>
          <w:rFonts w:ascii="Segoe UI" w:hAnsi="Segoe UI" w:cs="Segoe UI"/>
          <w:sz w:val="21"/>
          <w:szCs w:val="21"/>
        </w:rPr>
        <w:t>Other duties reasonably within the capability of the employee may also be required from time to time.  The employee’s duties may be altered following consultation with the employee</w:t>
      </w:r>
    </w:p>
    <w:p w:rsidR="00915D35" w:rsidRPr="00FD7CDC" w:rsidRDefault="00915D35" w:rsidP="00695F26">
      <w:pPr>
        <w:tabs>
          <w:tab w:val="left" w:pos="570"/>
        </w:tabs>
        <w:spacing w:line="276" w:lineRule="auto"/>
        <w:jc w:val="both"/>
        <w:rPr>
          <w:rFonts w:ascii="Segoe UI" w:hAnsi="Segoe UI" w:cs="Segoe UI"/>
          <w:sz w:val="21"/>
          <w:szCs w:val="21"/>
        </w:rPr>
      </w:pPr>
    </w:p>
    <w:p w:rsidR="00915D35" w:rsidRPr="00FD7CDC" w:rsidRDefault="00915D35" w:rsidP="00695F26">
      <w:pPr>
        <w:pBdr>
          <w:bottom w:val="single" w:sz="12" w:space="1" w:color="auto"/>
        </w:pBdr>
        <w:tabs>
          <w:tab w:val="left" w:pos="570"/>
        </w:tabs>
        <w:spacing w:after="120" w:line="276" w:lineRule="auto"/>
        <w:jc w:val="both"/>
        <w:rPr>
          <w:rFonts w:ascii="Segoe UI" w:hAnsi="Segoe UI" w:cs="Segoe UI"/>
          <w:b/>
          <w:sz w:val="21"/>
          <w:szCs w:val="21"/>
        </w:rPr>
      </w:pPr>
      <w:r w:rsidRPr="00FD7CDC">
        <w:rPr>
          <w:rFonts w:ascii="Segoe UI" w:hAnsi="Segoe UI" w:cs="Segoe UI"/>
          <w:b/>
          <w:sz w:val="21"/>
          <w:szCs w:val="21"/>
        </w:rPr>
        <w:t>Technical Skills</w:t>
      </w:r>
    </w:p>
    <w:p w:rsidR="00767446" w:rsidRPr="00FD7CDC" w:rsidRDefault="00767446" w:rsidP="00767446">
      <w:pPr>
        <w:spacing w:line="276" w:lineRule="auto"/>
        <w:ind w:left="360"/>
        <w:jc w:val="both"/>
        <w:rPr>
          <w:rFonts w:ascii="Segoe UI" w:hAnsi="Segoe UI" w:cs="Segoe UI"/>
          <w:sz w:val="21"/>
          <w:szCs w:val="21"/>
        </w:rPr>
      </w:pPr>
    </w:p>
    <w:p w:rsidR="00A42299" w:rsidRPr="00FD7CDC" w:rsidRDefault="00A42299" w:rsidP="00695F26">
      <w:pPr>
        <w:numPr>
          <w:ilvl w:val="0"/>
          <w:numId w:val="25"/>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Fully conversant with the Microsoft suite of office based software</w:t>
      </w:r>
    </w:p>
    <w:p w:rsidR="00A42299" w:rsidRPr="00FD7CDC" w:rsidRDefault="00A42299" w:rsidP="00695F26">
      <w:pPr>
        <w:numPr>
          <w:ilvl w:val="0"/>
          <w:numId w:val="25"/>
        </w:numPr>
        <w:tabs>
          <w:tab w:val="clear" w:pos="785"/>
        </w:tabs>
        <w:spacing w:line="276" w:lineRule="auto"/>
        <w:ind w:left="360"/>
        <w:jc w:val="both"/>
        <w:rPr>
          <w:rFonts w:ascii="Segoe UI" w:hAnsi="Segoe UI" w:cs="Segoe UI"/>
          <w:sz w:val="21"/>
          <w:szCs w:val="21"/>
        </w:rPr>
      </w:pPr>
      <w:r w:rsidRPr="00FD7CDC">
        <w:rPr>
          <w:rFonts w:ascii="Segoe UI" w:hAnsi="Segoe UI" w:cs="Segoe UI"/>
          <w:sz w:val="21"/>
          <w:szCs w:val="21"/>
        </w:rPr>
        <w:t>Full, current and clean New Zealand driver’s licence.</w:t>
      </w:r>
    </w:p>
    <w:p w:rsidR="00915D35" w:rsidRPr="00FD7CDC" w:rsidRDefault="00915D35" w:rsidP="00695F26">
      <w:pPr>
        <w:tabs>
          <w:tab w:val="left" w:pos="570"/>
        </w:tabs>
        <w:spacing w:line="276" w:lineRule="auto"/>
        <w:jc w:val="both"/>
        <w:rPr>
          <w:rFonts w:ascii="Segoe UI" w:hAnsi="Segoe UI" w:cs="Segoe UI"/>
          <w:sz w:val="21"/>
          <w:szCs w:val="21"/>
        </w:rPr>
      </w:pPr>
    </w:p>
    <w:p w:rsidR="004D6A41" w:rsidRPr="00FD7CDC" w:rsidRDefault="004D6A41" w:rsidP="00695F26">
      <w:pPr>
        <w:spacing w:line="276" w:lineRule="auto"/>
        <w:jc w:val="both"/>
        <w:rPr>
          <w:rFonts w:ascii="Segoe UI" w:hAnsi="Segoe UI" w:cs="Segoe UI"/>
          <w:sz w:val="21"/>
          <w:szCs w:val="21"/>
        </w:rPr>
      </w:pPr>
    </w:p>
    <w:p w:rsidR="00574BE7" w:rsidRDefault="00574BE7" w:rsidP="00695F26">
      <w:pPr>
        <w:spacing w:after="120" w:line="276" w:lineRule="auto"/>
        <w:ind w:left="513"/>
        <w:jc w:val="both"/>
        <w:rPr>
          <w:rFonts w:ascii="Segoe UI" w:hAnsi="Segoe UI" w:cs="Segoe UI"/>
          <w:sz w:val="21"/>
          <w:szCs w:val="21"/>
        </w:rPr>
      </w:pPr>
    </w:p>
    <w:p w:rsidR="00052197" w:rsidRDefault="00052197" w:rsidP="00695F26">
      <w:pPr>
        <w:spacing w:after="120" w:line="276" w:lineRule="auto"/>
        <w:ind w:left="513"/>
        <w:jc w:val="both"/>
        <w:rPr>
          <w:rFonts w:ascii="Segoe UI" w:hAnsi="Segoe UI" w:cs="Segoe UI"/>
          <w:sz w:val="21"/>
          <w:szCs w:val="21"/>
        </w:rPr>
      </w:pPr>
    </w:p>
    <w:p w:rsidR="00052197" w:rsidRDefault="00052197" w:rsidP="00695F26">
      <w:pPr>
        <w:spacing w:after="120" w:line="276" w:lineRule="auto"/>
        <w:ind w:left="513"/>
        <w:jc w:val="both"/>
        <w:rPr>
          <w:rFonts w:ascii="Segoe UI" w:hAnsi="Segoe UI" w:cs="Segoe UI"/>
          <w:sz w:val="21"/>
          <w:szCs w:val="21"/>
        </w:rPr>
      </w:pPr>
    </w:p>
    <w:p w:rsidR="00052197" w:rsidRPr="00267295" w:rsidRDefault="00052197" w:rsidP="00052197">
      <w:pPr>
        <w:spacing w:after="120" w:line="276" w:lineRule="auto"/>
        <w:ind w:left="-90"/>
        <w:jc w:val="both"/>
        <w:rPr>
          <w:rFonts w:ascii="Segoe UI" w:hAnsi="Segoe UI" w:cs="Segoe UI"/>
          <w:b/>
          <w:sz w:val="22"/>
          <w:szCs w:val="22"/>
        </w:rPr>
      </w:pPr>
      <w:r w:rsidRPr="00267295">
        <w:rPr>
          <w:rFonts w:ascii="Segoe UI" w:hAnsi="Segoe UI" w:cs="Segoe UI"/>
          <w:b/>
          <w:sz w:val="22"/>
          <w:szCs w:val="22"/>
        </w:rPr>
        <w:t>Consultation</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7362"/>
      </w:tblGrid>
      <w:tr w:rsidR="00052197" w:rsidRPr="009918BF" w:rsidTr="00670209">
        <w:tc>
          <w:tcPr>
            <w:tcW w:w="2268" w:type="dxa"/>
            <w:shd w:val="clear" w:color="auto" w:fill="F2F2F2"/>
            <w:tcMar>
              <w:top w:w="0" w:type="dxa"/>
              <w:left w:w="108" w:type="dxa"/>
              <w:bottom w:w="0" w:type="dxa"/>
              <w:right w:w="108" w:type="dxa"/>
            </w:tcMar>
            <w:vAlign w:val="center"/>
          </w:tcPr>
          <w:p w:rsidR="00052197" w:rsidRPr="009918BF" w:rsidRDefault="00052197" w:rsidP="00670209">
            <w:pPr>
              <w:ind w:left="-90"/>
              <w:rPr>
                <w:rFonts w:ascii="Segoe UI" w:hAnsi="Segoe UI" w:cs="Segoe UI"/>
                <w:b/>
                <w:lang w:val="en-US"/>
              </w:rPr>
            </w:pPr>
            <w:r w:rsidRPr="009918BF">
              <w:rPr>
                <w:rFonts w:ascii="Segoe UI" w:hAnsi="Segoe UI" w:cs="Segoe UI"/>
                <w:b/>
                <w:bCs/>
              </w:rPr>
              <w:t xml:space="preserve">Document Name: </w:t>
            </w:r>
          </w:p>
        </w:tc>
        <w:tc>
          <w:tcPr>
            <w:tcW w:w="7362" w:type="dxa"/>
            <w:shd w:val="clear" w:color="auto" w:fill="F2F2F2"/>
            <w:vAlign w:val="center"/>
          </w:tcPr>
          <w:p w:rsidR="00052197" w:rsidRPr="009918BF" w:rsidRDefault="00052197" w:rsidP="00670209">
            <w:pPr>
              <w:ind w:left="100"/>
              <w:rPr>
                <w:rFonts w:ascii="Segoe UI" w:hAnsi="Segoe UI" w:cs="Segoe UI"/>
                <w:bCs/>
              </w:rPr>
            </w:pPr>
            <w:r>
              <w:rPr>
                <w:rFonts w:ascii="Segoe UI" w:hAnsi="Segoe UI" w:cs="Segoe UI"/>
                <w:bCs/>
              </w:rPr>
              <w:t>Registered Nurse</w:t>
            </w:r>
            <w:r w:rsidRPr="009918BF">
              <w:rPr>
                <w:rFonts w:ascii="Segoe UI" w:hAnsi="Segoe UI" w:cs="Segoe UI"/>
                <w:bCs/>
              </w:rPr>
              <w:t xml:space="preserve"> Position Description V1</w:t>
            </w:r>
          </w:p>
        </w:tc>
      </w:tr>
      <w:tr w:rsidR="00052197" w:rsidRPr="009918BF" w:rsidTr="00670209">
        <w:tc>
          <w:tcPr>
            <w:tcW w:w="2268" w:type="dxa"/>
            <w:shd w:val="clear" w:color="auto" w:fill="F2F2F2"/>
            <w:tcMar>
              <w:top w:w="0" w:type="dxa"/>
              <w:left w:w="108" w:type="dxa"/>
              <w:bottom w:w="0" w:type="dxa"/>
              <w:right w:w="108" w:type="dxa"/>
            </w:tcMar>
            <w:vAlign w:val="center"/>
          </w:tcPr>
          <w:p w:rsidR="00052197" w:rsidRPr="009918BF" w:rsidRDefault="00052197" w:rsidP="00670209">
            <w:pPr>
              <w:ind w:left="-90"/>
              <w:rPr>
                <w:rFonts w:ascii="Segoe UI" w:hAnsi="Segoe UI" w:cs="Segoe UI"/>
                <w:b/>
                <w:lang w:val="en-US"/>
              </w:rPr>
            </w:pPr>
            <w:r w:rsidRPr="009918BF">
              <w:rPr>
                <w:rFonts w:ascii="Segoe UI" w:hAnsi="Segoe UI" w:cs="Segoe UI"/>
                <w:b/>
                <w:bCs/>
              </w:rPr>
              <w:t xml:space="preserve">Organisational Folder: </w:t>
            </w:r>
          </w:p>
        </w:tc>
        <w:tc>
          <w:tcPr>
            <w:tcW w:w="7362" w:type="dxa"/>
            <w:shd w:val="clear" w:color="auto" w:fill="F2F2F2"/>
            <w:vAlign w:val="center"/>
          </w:tcPr>
          <w:p w:rsidR="00052197" w:rsidRPr="009918BF" w:rsidRDefault="00052197" w:rsidP="00670209">
            <w:pPr>
              <w:ind w:left="100"/>
              <w:rPr>
                <w:rFonts w:ascii="Segoe UI" w:hAnsi="Segoe UI" w:cs="Segoe UI"/>
                <w:bCs/>
              </w:rPr>
            </w:pPr>
            <w:r w:rsidRPr="009918BF">
              <w:rPr>
                <w:rFonts w:ascii="Segoe UI" w:hAnsi="Segoe UI" w:cs="Segoe UI"/>
                <w:bCs/>
              </w:rPr>
              <w:t>Human Resources</w:t>
            </w:r>
          </w:p>
        </w:tc>
      </w:tr>
      <w:tr w:rsidR="00052197" w:rsidRPr="009918BF" w:rsidTr="00670209">
        <w:tc>
          <w:tcPr>
            <w:tcW w:w="2268" w:type="dxa"/>
            <w:shd w:val="clear" w:color="auto" w:fill="F2F2F2"/>
            <w:tcMar>
              <w:top w:w="0" w:type="dxa"/>
              <w:left w:w="108" w:type="dxa"/>
              <w:bottom w:w="0" w:type="dxa"/>
              <w:right w:w="108" w:type="dxa"/>
            </w:tcMar>
            <w:vAlign w:val="center"/>
          </w:tcPr>
          <w:p w:rsidR="00052197" w:rsidRPr="009918BF" w:rsidRDefault="00052197" w:rsidP="00670209">
            <w:pPr>
              <w:ind w:left="-90"/>
              <w:rPr>
                <w:rFonts w:ascii="Segoe UI" w:hAnsi="Segoe UI" w:cs="Segoe UI"/>
                <w:b/>
                <w:lang w:val="en-US"/>
              </w:rPr>
            </w:pPr>
            <w:r w:rsidRPr="009918BF">
              <w:rPr>
                <w:rFonts w:ascii="Segoe UI" w:hAnsi="Segoe UI" w:cs="Segoe UI"/>
                <w:b/>
                <w:bCs/>
              </w:rPr>
              <w:t xml:space="preserve">Date Created: </w:t>
            </w:r>
          </w:p>
        </w:tc>
        <w:tc>
          <w:tcPr>
            <w:tcW w:w="7362" w:type="dxa"/>
            <w:shd w:val="clear" w:color="auto" w:fill="F2F2F2"/>
            <w:vAlign w:val="center"/>
          </w:tcPr>
          <w:p w:rsidR="00052197" w:rsidRPr="009918BF" w:rsidRDefault="00052197" w:rsidP="00670209">
            <w:pPr>
              <w:ind w:left="100"/>
              <w:rPr>
                <w:rFonts w:ascii="Segoe UI" w:hAnsi="Segoe UI" w:cs="Segoe UI"/>
                <w:bCs/>
              </w:rPr>
            </w:pPr>
            <w:r w:rsidRPr="009918BF">
              <w:rPr>
                <w:rFonts w:ascii="Segoe UI" w:hAnsi="Segoe UI" w:cs="Segoe UI"/>
                <w:bCs/>
              </w:rPr>
              <w:t>10 February 2017</w:t>
            </w:r>
          </w:p>
        </w:tc>
      </w:tr>
      <w:tr w:rsidR="00052197" w:rsidRPr="009918BF" w:rsidTr="00670209">
        <w:tc>
          <w:tcPr>
            <w:tcW w:w="2268" w:type="dxa"/>
            <w:shd w:val="clear" w:color="auto" w:fill="F2F2F2"/>
            <w:tcMar>
              <w:top w:w="0" w:type="dxa"/>
              <w:left w:w="108" w:type="dxa"/>
              <w:bottom w:w="0" w:type="dxa"/>
              <w:right w:w="108" w:type="dxa"/>
            </w:tcMar>
            <w:vAlign w:val="center"/>
          </w:tcPr>
          <w:p w:rsidR="00052197" w:rsidRPr="009918BF" w:rsidRDefault="00052197" w:rsidP="00670209">
            <w:pPr>
              <w:ind w:left="-90"/>
              <w:rPr>
                <w:rFonts w:ascii="Segoe UI" w:hAnsi="Segoe UI" w:cs="Segoe UI"/>
                <w:b/>
                <w:lang w:val="en-US"/>
              </w:rPr>
            </w:pPr>
            <w:r w:rsidRPr="009918BF">
              <w:rPr>
                <w:rFonts w:ascii="Segoe UI" w:hAnsi="Segoe UI" w:cs="Segoe UI"/>
                <w:b/>
                <w:bCs/>
              </w:rPr>
              <w:t xml:space="preserve">Draft Issue Date: </w:t>
            </w:r>
          </w:p>
        </w:tc>
        <w:tc>
          <w:tcPr>
            <w:tcW w:w="7362" w:type="dxa"/>
            <w:shd w:val="clear" w:color="auto" w:fill="F2F2F2"/>
            <w:vAlign w:val="center"/>
          </w:tcPr>
          <w:p w:rsidR="00052197" w:rsidRPr="009918BF" w:rsidRDefault="00052197" w:rsidP="00670209">
            <w:pPr>
              <w:ind w:left="100"/>
              <w:rPr>
                <w:rFonts w:ascii="Segoe UI" w:hAnsi="Segoe UI" w:cs="Segoe UI"/>
                <w:bCs/>
              </w:rPr>
            </w:pPr>
            <w:r w:rsidRPr="009918BF">
              <w:rPr>
                <w:rFonts w:ascii="Segoe UI" w:hAnsi="Segoe UI" w:cs="Segoe UI"/>
                <w:bCs/>
              </w:rPr>
              <w:t>15 February 2017</w:t>
            </w:r>
          </w:p>
        </w:tc>
      </w:tr>
      <w:tr w:rsidR="00052197" w:rsidRPr="009918BF" w:rsidTr="00670209">
        <w:tc>
          <w:tcPr>
            <w:tcW w:w="2268" w:type="dxa"/>
            <w:shd w:val="clear" w:color="auto" w:fill="F2F2F2"/>
            <w:tcMar>
              <w:top w:w="0" w:type="dxa"/>
              <w:left w:w="108" w:type="dxa"/>
              <w:bottom w:w="0" w:type="dxa"/>
              <w:right w:w="108" w:type="dxa"/>
            </w:tcMar>
            <w:vAlign w:val="center"/>
          </w:tcPr>
          <w:p w:rsidR="00052197" w:rsidRPr="009918BF" w:rsidRDefault="00052197" w:rsidP="00670209">
            <w:pPr>
              <w:ind w:left="-90"/>
              <w:rPr>
                <w:rFonts w:ascii="Segoe UI" w:hAnsi="Segoe UI" w:cs="Segoe UI"/>
                <w:b/>
                <w:lang w:val="en-US"/>
              </w:rPr>
            </w:pPr>
            <w:r w:rsidRPr="009918BF">
              <w:rPr>
                <w:rFonts w:ascii="Segoe UI" w:hAnsi="Segoe UI" w:cs="Segoe UI"/>
                <w:b/>
                <w:bCs/>
              </w:rPr>
              <w:t xml:space="preserve">Next Review Date: </w:t>
            </w:r>
          </w:p>
        </w:tc>
        <w:tc>
          <w:tcPr>
            <w:tcW w:w="7362" w:type="dxa"/>
            <w:shd w:val="clear" w:color="auto" w:fill="F2F2F2"/>
            <w:vAlign w:val="center"/>
          </w:tcPr>
          <w:p w:rsidR="00052197" w:rsidRPr="009918BF" w:rsidRDefault="00052197" w:rsidP="00670209">
            <w:pPr>
              <w:ind w:left="100"/>
              <w:rPr>
                <w:rFonts w:ascii="Segoe UI" w:hAnsi="Segoe UI" w:cs="Segoe UI"/>
                <w:bCs/>
              </w:rPr>
            </w:pPr>
          </w:p>
        </w:tc>
      </w:tr>
      <w:tr w:rsidR="00052197" w:rsidRPr="009918BF" w:rsidTr="00670209">
        <w:tc>
          <w:tcPr>
            <w:tcW w:w="2268" w:type="dxa"/>
            <w:shd w:val="clear" w:color="auto" w:fill="F2F2F2"/>
            <w:tcMar>
              <w:top w:w="0" w:type="dxa"/>
              <w:left w:w="108" w:type="dxa"/>
              <w:bottom w:w="0" w:type="dxa"/>
              <w:right w:w="108" w:type="dxa"/>
            </w:tcMar>
            <w:vAlign w:val="center"/>
          </w:tcPr>
          <w:p w:rsidR="00052197" w:rsidRPr="009918BF" w:rsidRDefault="00052197" w:rsidP="00670209">
            <w:pPr>
              <w:ind w:left="-90"/>
              <w:rPr>
                <w:rFonts w:ascii="Segoe UI" w:hAnsi="Segoe UI" w:cs="Segoe UI"/>
                <w:b/>
              </w:rPr>
            </w:pPr>
            <w:r w:rsidRPr="009918BF">
              <w:rPr>
                <w:rFonts w:ascii="Segoe UI" w:hAnsi="Segoe UI" w:cs="Segoe UI"/>
                <w:b/>
                <w:bCs/>
              </w:rPr>
              <w:t xml:space="preserve">Approved By: </w:t>
            </w:r>
          </w:p>
        </w:tc>
        <w:tc>
          <w:tcPr>
            <w:tcW w:w="7362" w:type="dxa"/>
            <w:shd w:val="clear" w:color="auto" w:fill="F2F2F2"/>
            <w:vAlign w:val="center"/>
          </w:tcPr>
          <w:p w:rsidR="00052197" w:rsidRPr="009918BF" w:rsidRDefault="00052197" w:rsidP="00670209">
            <w:pPr>
              <w:ind w:left="100"/>
              <w:rPr>
                <w:rFonts w:ascii="Segoe UI" w:hAnsi="Segoe UI" w:cs="Segoe UI"/>
                <w:bCs/>
              </w:rPr>
            </w:pPr>
            <w:r w:rsidRPr="009918BF">
              <w:rPr>
                <w:rFonts w:ascii="Segoe UI" w:hAnsi="Segoe UI" w:cs="Segoe UI"/>
                <w:bCs/>
              </w:rPr>
              <w:t>Chief Executive Officer</w:t>
            </w:r>
          </w:p>
        </w:tc>
      </w:tr>
    </w:tbl>
    <w:p w:rsidR="00052197" w:rsidRPr="00506AEA" w:rsidRDefault="00052197" w:rsidP="00052197">
      <w:pPr>
        <w:spacing w:after="120" w:line="276" w:lineRule="auto"/>
        <w:ind w:left="-180"/>
        <w:jc w:val="both"/>
        <w:rPr>
          <w:rFonts w:ascii="Segoe UI" w:hAnsi="Segoe UI" w:cs="Segoe UI"/>
          <w:sz w:val="22"/>
          <w:szCs w:val="22"/>
        </w:rPr>
      </w:pPr>
    </w:p>
    <w:p w:rsidR="00052197" w:rsidRDefault="00052197" w:rsidP="00695F26">
      <w:pPr>
        <w:spacing w:after="120" w:line="276" w:lineRule="auto"/>
        <w:ind w:left="513"/>
        <w:jc w:val="both"/>
        <w:rPr>
          <w:rFonts w:ascii="Segoe UI" w:hAnsi="Segoe UI" w:cs="Segoe UI"/>
          <w:sz w:val="21"/>
          <w:szCs w:val="21"/>
        </w:rPr>
      </w:pPr>
    </w:p>
    <w:p w:rsidR="00A319CD" w:rsidRPr="00902443" w:rsidRDefault="00A319CD" w:rsidP="00A319CD">
      <w:pPr>
        <w:tabs>
          <w:tab w:val="left" w:pos="900"/>
        </w:tabs>
        <w:rPr>
          <w:rFonts w:ascii="Segoe UI" w:hAnsi="Segoe UI" w:cs="Segoe UI"/>
          <w:color w:val="000000"/>
          <w:sz w:val="21"/>
          <w:szCs w:val="21"/>
        </w:rPr>
      </w:pPr>
      <w:r w:rsidRPr="00902443">
        <w:rPr>
          <w:rFonts w:ascii="Segoe UI" w:hAnsi="Segoe UI" w:cs="Segoe UI"/>
          <w:sz w:val="21"/>
          <w:szCs w:val="21"/>
        </w:rPr>
        <w:t>Employee Signature: ______________________________________ Date: _____/_____/_____</w:t>
      </w:r>
    </w:p>
    <w:p w:rsidR="00052197" w:rsidRPr="00052197" w:rsidRDefault="00052197" w:rsidP="00052197">
      <w:pPr>
        <w:rPr>
          <w:rFonts w:ascii="Segoe UI" w:hAnsi="Segoe UI" w:cs="Segoe UI"/>
          <w:sz w:val="21"/>
          <w:szCs w:val="21"/>
        </w:rPr>
      </w:pPr>
    </w:p>
    <w:p w:rsidR="00052197" w:rsidRDefault="00052197" w:rsidP="00052197">
      <w:pPr>
        <w:rPr>
          <w:rFonts w:ascii="Segoe UI" w:hAnsi="Segoe UI" w:cs="Segoe UI"/>
          <w:sz w:val="21"/>
          <w:szCs w:val="21"/>
        </w:rPr>
      </w:pPr>
    </w:p>
    <w:p w:rsidR="00052197" w:rsidRPr="00052197" w:rsidRDefault="00052197" w:rsidP="00052197">
      <w:pPr>
        <w:jc w:val="center"/>
        <w:rPr>
          <w:rFonts w:ascii="Segoe UI" w:hAnsi="Segoe UI" w:cs="Segoe UI"/>
          <w:sz w:val="21"/>
          <w:szCs w:val="21"/>
        </w:rPr>
      </w:pPr>
    </w:p>
    <w:sectPr w:rsidR="00052197" w:rsidRPr="00052197" w:rsidSect="00D020FB">
      <w:headerReference w:type="even" r:id="rId8"/>
      <w:headerReference w:type="default" r:id="rId9"/>
      <w:footerReference w:type="default" r:id="rId10"/>
      <w:headerReference w:type="first" r:id="rId11"/>
      <w:pgSz w:w="12240" w:h="15840"/>
      <w:pgMar w:top="810" w:right="132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CC" w:rsidRDefault="00073ECC" w:rsidP="00A60958">
      <w:r>
        <w:separator/>
      </w:r>
    </w:p>
  </w:endnote>
  <w:endnote w:type="continuationSeparator" w:id="0">
    <w:p w:rsidR="00073ECC" w:rsidRDefault="00073ECC" w:rsidP="00A6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lon">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54" w:rsidRDefault="00983F54">
    <w:pPr>
      <w:pStyle w:val="Footer"/>
      <w:jc w:val="right"/>
    </w:pPr>
  </w:p>
  <w:sdt>
    <w:sdtPr>
      <w:rPr>
        <w:rFonts w:ascii="Segoe UI" w:hAnsi="Segoe UI" w:cs="Segoe UI"/>
        <w:sz w:val="16"/>
        <w:szCs w:val="16"/>
      </w:rPr>
      <w:id w:val="2063678922"/>
      <w:docPartObj>
        <w:docPartGallery w:val="Page Numbers (Bottom of Page)"/>
        <w:docPartUnique/>
      </w:docPartObj>
    </w:sdtPr>
    <w:sdtEndPr/>
    <w:sdtContent>
      <w:sdt>
        <w:sdtPr>
          <w:rPr>
            <w:rFonts w:ascii="Segoe UI" w:hAnsi="Segoe UI" w:cs="Segoe UI"/>
            <w:sz w:val="16"/>
            <w:szCs w:val="16"/>
          </w:rPr>
          <w:id w:val="-1189685806"/>
          <w:docPartObj>
            <w:docPartGallery w:val="Page Numbers (Top of Page)"/>
            <w:docPartUnique/>
          </w:docPartObj>
        </w:sdtPr>
        <w:sdtEndPr/>
        <w:sdtContent>
          <w:p w:rsidR="00052197" w:rsidRPr="00267295" w:rsidRDefault="00052197" w:rsidP="00052197">
            <w:pPr>
              <w:pStyle w:val="Footer"/>
              <w:rPr>
                <w:rFonts w:ascii="Segoe UI" w:hAnsi="Segoe UI" w:cs="Segoe UI"/>
                <w:sz w:val="16"/>
                <w:szCs w:val="16"/>
              </w:rPr>
            </w:pPr>
            <w:r>
              <w:rPr>
                <w:rFonts w:ascii="Segoe UI" w:hAnsi="Segoe UI" w:cs="Segoe UI"/>
                <w:sz w:val="16"/>
                <w:szCs w:val="16"/>
              </w:rPr>
              <w:t>Registered Nurse</w:t>
            </w:r>
            <w:r w:rsidRPr="00267295">
              <w:rPr>
                <w:rFonts w:ascii="Segoe UI" w:hAnsi="Segoe UI" w:cs="Segoe UI"/>
                <w:sz w:val="16"/>
                <w:szCs w:val="16"/>
              </w:rPr>
              <w:t xml:space="preserve"> Position Description V1</w:t>
            </w:r>
            <w:r w:rsidRPr="00267295">
              <w:rPr>
                <w:rFonts w:ascii="Segoe UI" w:hAnsi="Segoe UI" w:cs="Segoe UI"/>
                <w:sz w:val="16"/>
                <w:szCs w:val="16"/>
              </w:rPr>
              <w:tab/>
            </w:r>
            <w:r>
              <w:rPr>
                <w:rFonts w:ascii="Segoe UI" w:hAnsi="Segoe UI" w:cs="Segoe UI"/>
                <w:sz w:val="16"/>
                <w:szCs w:val="16"/>
              </w:rPr>
              <w:tab/>
            </w:r>
            <w:r w:rsidRPr="00267295">
              <w:rPr>
                <w:rFonts w:ascii="Segoe UI" w:hAnsi="Segoe UI" w:cs="Segoe UI"/>
                <w:sz w:val="16"/>
                <w:szCs w:val="16"/>
              </w:rPr>
              <w:t xml:space="preserve">Page </w:t>
            </w:r>
            <w:r w:rsidRPr="00267295">
              <w:rPr>
                <w:rFonts w:ascii="Segoe UI" w:hAnsi="Segoe UI" w:cs="Segoe UI"/>
                <w:b/>
                <w:bCs/>
                <w:sz w:val="16"/>
                <w:szCs w:val="16"/>
              </w:rPr>
              <w:fldChar w:fldCharType="begin"/>
            </w:r>
            <w:r w:rsidRPr="00267295">
              <w:rPr>
                <w:rFonts w:ascii="Segoe UI" w:hAnsi="Segoe UI" w:cs="Segoe UI"/>
                <w:b/>
                <w:bCs/>
                <w:sz w:val="16"/>
                <w:szCs w:val="16"/>
              </w:rPr>
              <w:instrText xml:space="preserve"> PAGE </w:instrText>
            </w:r>
            <w:r w:rsidRPr="00267295">
              <w:rPr>
                <w:rFonts w:ascii="Segoe UI" w:hAnsi="Segoe UI" w:cs="Segoe UI"/>
                <w:b/>
                <w:bCs/>
                <w:sz w:val="16"/>
                <w:szCs w:val="16"/>
              </w:rPr>
              <w:fldChar w:fldCharType="separate"/>
            </w:r>
            <w:r w:rsidR="00A319CD">
              <w:rPr>
                <w:rFonts w:ascii="Segoe UI" w:hAnsi="Segoe UI" w:cs="Segoe UI"/>
                <w:b/>
                <w:bCs/>
                <w:noProof/>
                <w:sz w:val="16"/>
                <w:szCs w:val="16"/>
              </w:rPr>
              <w:t>8</w:t>
            </w:r>
            <w:r w:rsidRPr="00267295">
              <w:rPr>
                <w:rFonts w:ascii="Segoe UI" w:hAnsi="Segoe UI" w:cs="Segoe UI"/>
                <w:b/>
                <w:bCs/>
                <w:sz w:val="16"/>
                <w:szCs w:val="16"/>
              </w:rPr>
              <w:fldChar w:fldCharType="end"/>
            </w:r>
            <w:r w:rsidRPr="00267295">
              <w:rPr>
                <w:rFonts w:ascii="Segoe UI" w:hAnsi="Segoe UI" w:cs="Segoe UI"/>
                <w:sz w:val="16"/>
                <w:szCs w:val="16"/>
              </w:rPr>
              <w:t xml:space="preserve"> of </w:t>
            </w:r>
            <w:r w:rsidRPr="00267295">
              <w:rPr>
                <w:rFonts w:ascii="Segoe UI" w:hAnsi="Segoe UI" w:cs="Segoe UI"/>
                <w:b/>
                <w:bCs/>
                <w:sz w:val="16"/>
                <w:szCs w:val="16"/>
              </w:rPr>
              <w:fldChar w:fldCharType="begin"/>
            </w:r>
            <w:r w:rsidRPr="00267295">
              <w:rPr>
                <w:rFonts w:ascii="Segoe UI" w:hAnsi="Segoe UI" w:cs="Segoe UI"/>
                <w:b/>
                <w:bCs/>
                <w:sz w:val="16"/>
                <w:szCs w:val="16"/>
              </w:rPr>
              <w:instrText xml:space="preserve"> NUMPAGES  </w:instrText>
            </w:r>
            <w:r w:rsidRPr="00267295">
              <w:rPr>
                <w:rFonts w:ascii="Segoe UI" w:hAnsi="Segoe UI" w:cs="Segoe UI"/>
                <w:b/>
                <w:bCs/>
                <w:sz w:val="16"/>
                <w:szCs w:val="16"/>
              </w:rPr>
              <w:fldChar w:fldCharType="separate"/>
            </w:r>
            <w:r w:rsidR="00A319CD">
              <w:rPr>
                <w:rFonts w:ascii="Segoe UI" w:hAnsi="Segoe UI" w:cs="Segoe UI"/>
                <w:b/>
                <w:bCs/>
                <w:noProof/>
                <w:sz w:val="16"/>
                <w:szCs w:val="16"/>
              </w:rPr>
              <w:t>9</w:t>
            </w:r>
            <w:r w:rsidRPr="00267295">
              <w:rPr>
                <w:rFonts w:ascii="Segoe UI" w:hAnsi="Segoe UI" w:cs="Segoe UI"/>
                <w:b/>
                <w:bCs/>
                <w:sz w:val="16"/>
                <w:szCs w:val="16"/>
              </w:rPr>
              <w:fldChar w:fldCharType="end"/>
            </w:r>
          </w:p>
        </w:sdtContent>
      </w:sdt>
    </w:sdtContent>
  </w:sdt>
  <w:p w:rsidR="00A60958" w:rsidRDefault="00A60958" w:rsidP="00A60958">
    <w:pPr>
      <w:pStyle w:val="Footer"/>
      <w:tabs>
        <w:tab w:val="clear" w:pos="4513"/>
        <w:tab w:val="clear" w:pos="9026"/>
        <w:tab w:val="left" w:pos="3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CC" w:rsidRDefault="00073ECC" w:rsidP="00A60958">
      <w:r>
        <w:separator/>
      </w:r>
    </w:p>
  </w:footnote>
  <w:footnote w:type="continuationSeparator" w:id="0">
    <w:p w:rsidR="00073ECC" w:rsidRDefault="00073ECC" w:rsidP="00A6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21" w:rsidRDefault="00D2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958" w:rsidRDefault="00A60958" w:rsidP="00A6095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21" w:rsidRDefault="00D23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BE7"/>
    <w:multiLevelType w:val="hybridMultilevel"/>
    <w:tmpl w:val="906609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385EA2"/>
    <w:multiLevelType w:val="hybridMultilevel"/>
    <w:tmpl w:val="60F86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717A62"/>
    <w:multiLevelType w:val="hybridMultilevel"/>
    <w:tmpl w:val="28E436E6"/>
    <w:lvl w:ilvl="0" w:tplc="04090001">
      <w:start w:val="1"/>
      <w:numFmt w:val="bullet"/>
      <w:lvlText w:val=""/>
      <w:lvlJc w:val="left"/>
      <w:pPr>
        <w:ind w:left="1464" w:hanging="360"/>
      </w:pPr>
      <w:rPr>
        <w:rFonts w:ascii="Symbol" w:hAnsi="Symbol" w:hint="default"/>
        <w:sz w:val="20"/>
        <w:szCs w:val="20"/>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15:restartNumberingAfterBreak="0">
    <w:nsid w:val="09C86BD6"/>
    <w:multiLevelType w:val="hybridMultilevel"/>
    <w:tmpl w:val="6D9C5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0B67E1"/>
    <w:multiLevelType w:val="hybridMultilevel"/>
    <w:tmpl w:val="8418F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880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41298"/>
    <w:multiLevelType w:val="hybridMultilevel"/>
    <w:tmpl w:val="2F7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152C"/>
    <w:multiLevelType w:val="hybridMultilevel"/>
    <w:tmpl w:val="E3F4B604"/>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D83625F"/>
    <w:multiLevelType w:val="hybridMultilevel"/>
    <w:tmpl w:val="087AAF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101009"/>
    <w:multiLevelType w:val="hybridMultilevel"/>
    <w:tmpl w:val="C08686AE"/>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233A219F"/>
    <w:multiLevelType w:val="hybridMultilevel"/>
    <w:tmpl w:val="24E00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2B0E79"/>
    <w:multiLevelType w:val="hybridMultilevel"/>
    <w:tmpl w:val="F912E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84A22"/>
    <w:multiLevelType w:val="hybridMultilevel"/>
    <w:tmpl w:val="5DE209D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463927"/>
    <w:multiLevelType w:val="hybridMultilevel"/>
    <w:tmpl w:val="8BB8A12A"/>
    <w:lvl w:ilvl="0" w:tplc="9ECA3A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B3BD7"/>
    <w:multiLevelType w:val="hybridMultilevel"/>
    <w:tmpl w:val="C23C13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077DA3"/>
    <w:multiLevelType w:val="hybridMultilevel"/>
    <w:tmpl w:val="5FCEC6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534465B"/>
    <w:multiLevelType w:val="hybridMultilevel"/>
    <w:tmpl w:val="B486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D388C"/>
    <w:multiLevelType w:val="hybridMultilevel"/>
    <w:tmpl w:val="20A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D375B"/>
    <w:multiLevelType w:val="hybridMultilevel"/>
    <w:tmpl w:val="2EE8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E7CBC"/>
    <w:multiLevelType w:val="hybridMultilevel"/>
    <w:tmpl w:val="098A6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D16AF7"/>
    <w:multiLevelType w:val="hybridMultilevel"/>
    <w:tmpl w:val="345E44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5036E2"/>
    <w:multiLevelType w:val="hybridMultilevel"/>
    <w:tmpl w:val="6870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B4AA6"/>
    <w:multiLevelType w:val="singleLevel"/>
    <w:tmpl w:val="FDA692C8"/>
    <w:lvl w:ilvl="0">
      <w:start w:val="1"/>
      <w:numFmt w:val="bullet"/>
      <w:pStyle w:val="ListBulletJD"/>
      <w:lvlText w:val=""/>
      <w:lvlJc w:val="left"/>
      <w:pPr>
        <w:tabs>
          <w:tab w:val="num" w:pos="567"/>
        </w:tabs>
        <w:ind w:left="567" w:hanging="567"/>
      </w:pPr>
      <w:rPr>
        <w:rFonts w:ascii="Symbol" w:hAnsi="Symbol" w:hint="default"/>
      </w:rPr>
    </w:lvl>
  </w:abstractNum>
  <w:abstractNum w:abstractNumId="23" w15:restartNumberingAfterBreak="0">
    <w:nsid w:val="4FE42F62"/>
    <w:multiLevelType w:val="hybridMultilevel"/>
    <w:tmpl w:val="E94A7374"/>
    <w:lvl w:ilvl="0" w:tplc="1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24" w15:restartNumberingAfterBreak="0">
    <w:nsid w:val="54563747"/>
    <w:multiLevelType w:val="hybridMultilevel"/>
    <w:tmpl w:val="DEB8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66C61"/>
    <w:multiLevelType w:val="hybridMultilevel"/>
    <w:tmpl w:val="01A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5C6C"/>
    <w:multiLevelType w:val="hybridMultilevel"/>
    <w:tmpl w:val="F05A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26E2D"/>
    <w:multiLevelType w:val="hybridMultilevel"/>
    <w:tmpl w:val="516AD1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D5016F3"/>
    <w:multiLevelType w:val="hybridMultilevel"/>
    <w:tmpl w:val="4228539A"/>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F3D76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921F17"/>
    <w:multiLevelType w:val="hybridMultilevel"/>
    <w:tmpl w:val="E4E24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1A3D74"/>
    <w:multiLevelType w:val="hybridMultilevel"/>
    <w:tmpl w:val="BC520A72"/>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0815C1"/>
    <w:multiLevelType w:val="hybridMultilevel"/>
    <w:tmpl w:val="6B4E1F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793E08"/>
    <w:multiLevelType w:val="hybridMultilevel"/>
    <w:tmpl w:val="E07C9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7D2DEA"/>
    <w:multiLevelType w:val="hybridMultilevel"/>
    <w:tmpl w:val="ADA06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CA5B69"/>
    <w:multiLevelType w:val="hybridMultilevel"/>
    <w:tmpl w:val="08064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5326BB"/>
    <w:multiLevelType w:val="hybridMultilevel"/>
    <w:tmpl w:val="2B0849F4"/>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7" w15:restartNumberingAfterBreak="0">
    <w:nsid w:val="743270DD"/>
    <w:multiLevelType w:val="hybridMultilevel"/>
    <w:tmpl w:val="5900D84E"/>
    <w:lvl w:ilvl="0" w:tplc="9ECA3A04">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EAD0CB3"/>
    <w:multiLevelType w:val="hybridMultilevel"/>
    <w:tmpl w:val="AAB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31"/>
  </w:num>
  <w:num w:numId="4">
    <w:abstractNumId w:val="19"/>
  </w:num>
  <w:num w:numId="5">
    <w:abstractNumId w:val="32"/>
  </w:num>
  <w:num w:numId="6">
    <w:abstractNumId w:val="27"/>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1"/>
  </w:num>
  <w:num w:numId="10">
    <w:abstractNumId w:val="5"/>
  </w:num>
  <w:num w:numId="11">
    <w:abstractNumId w:val="23"/>
  </w:num>
  <w:num w:numId="12">
    <w:abstractNumId w:val="36"/>
  </w:num>
  <w:num w:numId="13">
    <w:abstractNumId w:val="2"/>
  </w:num>
  <w:num w:numId="14">
    <w:abstractNumId w:val="30"/>
  </w:num>
  <w:num w:numId="15">
    <w:abstractNumId w:val="4"/>
  </w:num>
  <w:num w:numId="16">
    <w:abstractNumId w:val="22"/>
  </w:num>
  <w:num w:numId="17">
    <w:abstractNumId w:val="18"/>
  </w:num>
  <w:num w:numId="18">
    <w:abstractNumId w:val="1"/>
  </w:num>
  <w:num w:numId="19">
    <w:abstractNumId w:val="10"/>
  </w:num>
  <w:num w:numId="20">
    <w:abstractNumId w:val="3"/>
  </w:num>
  <w:num w:numId="21">
    <w:abstractNumId w:val="33"/>
  </w:num>
  <w:num w:numId="22">
    <w:abstractNumId w:val="0"/>
  </w:num>
  <w:num w:numId="23">
    <w:abstractNumId w:val="29"/>
  </w:num>
  <w:num w:numId="24">
    <w:abstractNumId w:val="9"/>
  </w:num>
  <w:num w:numId="25">
    <w:abstractNumId w:val="7"/>
  </w:num>
  <w:num w:numId="26">
    <w:abstractNumId w:val="17"/>
  </w:num>
  <w:num w:numId="27">
    <w:abstractNumId w:val="38"/>
  </w:num>
  <w:num w:numId="28">
    <w:abstractNumId w:val="6"/>
  </w:num>
  <w:num w:numId="29">
    <w:abstractNumId w:val="37"/>
  </w:num>
  <w:num w:numId="30">
    <w:abstractNumId w:val="13"/>
  </w:num>
  <w:num w:numId="31">
    <w:abstractNumId w:val="25"/>
  </w:num>
  <w:num w:numId="32">
    <w:abstractNumId w:val="15"/>
  </w:num>
  <w:num w:numId="33">
    <w:abstractNumId w:val="14"/>
  </w:num>
  <w:num w:numId="34">
    <w:abstractNumId w:val="8"/>
  </w:num>
  <w:num w:numId="35">
    <w:abstractNumId w:val="28"/>
  </w:num>
  <w:num w:numId="36">
    <w:abstractNumId w:val="21"/>
  </w:num>
  <w:num w:numId="37">
    <w:abstractNumId w:val="26"/>
  </w:num>
  <w:num w:numId="38">
    <w:abstractNumId w:val="24"/>
  </w:num>
  <w:num w:numId="3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F7"/>
    <w:rsid w:val="00003520"/>
    <w:rsid w:val="00020B25"/>
    <w:rsid w:val="000236C0"/>
    <w:rsid w:val="0002548E"/>
    <w:rsid w:val="0003229A"/>
    <w:rsid w:val="00034484"/>
    <w:rsid w:val="00036547"/>
    <w:rsid w:val="00052197"/>
    <w:rsid w:val="00053D09"/>
    <w:rsid w:val="00066C70"/>
    <w:rsid w:val="00073ECC"/>
    <w:rsid w:val="00082979"/>
    <w:rsid w:val="00083CBD"/>
    <w:rsid w:val="000A2E3F"/>
    <w:rsid w:val="000A71A5"/>
    <w:rsid w:val="000B07A3"/>
    <w:rsid w:val="000C411A"/>
    <w:rsid w:val="000C77AA"/>
    <w:rsid w:val="000D3AF8"/>
    <w:rsid w:val="000E7BB7"/>
    <w:rsid w:val="000F4F3C"/>
    <w:rsid w:val="000F6773"/>
    <w:rsid w:val="00103084"/>
    <w:rsid w:val="00115CF8"/>
    <w:rsid w:val="00117721"/>
    <w:rsid w:val="00120725"/>
    <w:rsid w:val="00125BBC"/>
    <w:rsid w:val="001468CF"/>
    <w:rsid w:val="00146C4E"/>
    <w:rsid w:val="001601A5"/>
    <w:rsid w:val="00161512"/>
    <w:rsid w:val="00164811"/>
    <w:rsid w:val="00183B70"/>
    <w:rsid w:val="00196AA1"/>
    <w:rsid w:val="001A2614"/>
    <w:rsid w:val="001B28DF"/>
    <w:rsid w:val="001D70FA"/>
    <w:rsid w:val="001E4482"/>
    <w:rsid w:val="001E52E1"/>
    <w:rsid w:val="001F3D7C"/>
    <w:rsid w:val="001F4E13"/>
    <w:rsid w:val="00200ADE"/>
    <w:rsid w:val="00222048"/>
    <w:rsid w:val="00223F1D"/>
    <w:rsid w:val="0024408F"/>
    <w:rsid w:val="002534E2"/>
    <w:rsid w:val="00261A78"/>
    <w:rsid w:val="002672C3"/>
    <w:rsid w:val="0027487A"/>
    <w:rsid w:val="00280E1D"/>
    <w:rsid w:val="00285C4D"/>
    <w:rsid w:val="00287C89"/>
    <w:rsid w:val="00292D15"/>
    <w:rsid w:val="00294D13"/>
    <w:rsid w:val="002A7B58"/>
    <w:rsid w:val="002B2C87"/>
    <w:rsid w:val="002C3D2C"/>
    <w:rsid w:val="002C7C4E"/>
    <w:rsid w:val="003206F9"/>
    <w:rsid w:val="00324348"/>
    <w:rsid w:val="00344474"/>
    <w:rsid w:val="003469E4"/>
    <w:rsid w:val="00387A31"/>
    <w:rsid w:val="00390349"/>
    <w:rsid w:val="003B309C"/>
    <w:rsid w:val="003B6C31"/>
    <w:rsid w:val="003D1344"/>
    <w:rsid w:val="003D5AC8"/>
    <w:rsid w:val="003E0F9D"/>
    <w:rsid w:val="0040619C"/>
    <w:rsid w:val="00421664"/>
    <w:rsid w:val="00430F0F"/>
    <w:rsid w:val="004335D8"/>
    <w:rsid w:val="00433C55"/>
    <w:rsid w:val="0044006C"/>
    <w:rsid w:val="00443BA0"/>
    <w:rsid w:val="004533C7"/>
    <w:rsid w:val="00460935"/>
    <w:rsid w:val="0047507B"/>
    <w:rsid w:val="0049260F"/>
    <w:rsid w:val="004A02F2"/>
    <w:rsid w:val="004A33DF"/>
    <w:rsid w:val="004B724C"/>
    <w:rsid w:val="004C7367"/>
    <w:rsid w:val="004D0D70"/>
    <w:rsid w:val="004D6A41"/>
    <w:rsid w:val="004E1E03"/>
    <w:rsid w:val="004F7C60"/>
    <w:rsid w:val="00500902"/>
    <w:rsid w:val="00513CBE"/>
    <w:rsid w:val="00515100"/>
    <w:rsid w:val="005302D2"/>
    <w:rsid w:val="00530CF0"/>
    <w:rsid w:val="00533C61"/>
    <w:rsid w:val="005378BC"/>
    <w:rsid w:val="00555840"/>
    <w:rsid w:val="0055600E"/>
    <w:rsid w:val="00560F3B"/>
    <w:rsid w:val="00574BE7"/>
    <w:rsid w:val="00590262"/>
    <w:rsid w:val="005A1C8B"/>
    <w:rsid w:val="005C4C37"/>
    <w:rsid w:val="005E5742"/>
    <w:rsid w:val="00613E48"/>
    <w:rsid w:val="006374FF"/>
    <w:rsid w:val="0064206E"/>
    <w:rsid w:val="0064290E"/>
    <w:rsid w:val="00647038"/>
    <w:rsid w:val="00652535"/>
    <w:rsid w:val="00662461"/>
    <w:rsid w:val="0068640E"/>
    <w:rsid w:val="006955C8"/>
    <w:rsid w:val="00695F26"/>
    <w:rsid w:val="00697AA6"/>
    <w:rsid w:val="006C2D43"/>
    <w:rsid w:val="006D09D5"/>
    <w:rsid w:val="006E3527"/>
    <w:rsid w:val="006E3D36"/>
    <w:rsid w:val="006E46EB"/>
    <w:rsid w:val="006F0F36"/>
    <w:rsid w:val="00702B1E"/>
    <w:rsid w:val="00714986"/>
    <w:rsid w:val="00721E24"/>
    <w:rsid w:val="00724C50"/>
    <w:rsid w:val="00726073"/>
    <w:rsid w:val="00727CBD"/>
    <w:rsid w:val="007668A9"/>
    <w:rsid w:val="007669A7"/>
    <w:rsid w:val="00767446"/>
    <w:rsid w:val="00781684"/>
    <w:rsid w:val="007817EF"/>
    <w:rsid w:val="00795A9E"/>
    <w:rsid w:val="007B0C17"/>
    <w:rsid w:val="007B64AC"/>
    <w:rsid w:val="007B7BF8"/>
    <w:rsid w:val="007D742D"/>
    <w:rsid w:val="007E210E"/>
    <w:rsid w:val="00806471"/>
    <w:rsid w:val="00807CC5"/>
    <w:rsid w:val="00810F0E"/>
    <w:rsid w:val="00811990"/>
    <w:rsid w:val="00814D12"/>
    <w:rsid w:val="008262DB"/>
    <w:rsid w:val="00843E9E"/>
    <w:rsid w:val="00847F97"/>
    <w:rsid w:val="00861357"/>
    <w:rsid w:val="00867956"/>
    <w:rsid w:val="00874940"/>
    <w:rsid w:val="008B5472"/>
    <w:rsid w:val="008B672A"/>
    <w:rsid w:val="008C0421"/>
    <w:rsid w:val="008D248F"/>
    <w:rsid w:val="008E200B"/>
    <w:rsid w:val="008F2022"/>
    <w:rsid w:val="0090118B"/>
    <w:rsid w:val="00915D35"/>
    <w:rsid w:val="00920D41"/>
    <w:rsid w:val="00923FAB"/>
    <w:rsid w:val="00925544"/>
    <w:rsid w:val="00930FC1"/>
    <w:rsid w:val="00960D67"/>
    <w:rsid w:val="009773CF"/>
    <w:rsid w:val="00983015"/>
    <w:rsid w:val="00983079"/>
    <w:rsid w:val="00983F54"/>
    <w:rsid w:val="00985DC5"/>
    <w:rsid w:val="009B426D"/>
    <w:rsid w:val="009C24CA"/>
    <w:rsid w:val="009C260E"/>
    <w:rsid w:val="009D6AFF"/>
    <w:rsid w:val="00A03BB1"/>
    <w:rsid w:val="00A130BA"/>
    <w:rsid w:val="00A23376"/>
    <w:rsid w:val="00A26908"/>
    <w:rsid w:val="00A319CD"/>
    <w:rsid w:val="00A32087"/>
    <w:rsid w:val="00A321AB"/>
    <w:rsid w:val="00A335D4"/>
    <w:rsid w:val="00A42299"/>
    <w:rsid w:val="00A60958"/>
    <w:rsid w:val="00A61763"/>
    <w:rsid w:val="00AB2C04"/>
    <w:rsid w:val="00AB47E4"/>
    <w:rsid w:val="00AB5D01"/>
    <w:rsid w:val="00AC5CFA"/>
    <w:rsid w:val="00AD630D"/>
    <w:rsid w:val="00AE35B0"/>
    <w:rsid w:val="00AF0A41"/>
    <w:rsid w:val="00B221A2"/>
    <w:rsid w:val="00B226E4"/>
    <w:rsid w:val="00B355A1"/>
    <w:rsid w:val="00B575E5"/>
    <w:rsid w:val="00B675D3"/>
    <w:rsid w:val="00B941AB"/>
    <w:rsid w:val="00B95D4D"/>
    <w:rsid w:val="00BD4640"/>
    <w:rsid w:val="00BD557F"/>
    <w:rsid w:val="00BE4861"/>
    <w:rsid w:val="00C41FB4"/>
    <w:rsid w:val="00C73450"/>
    <w:rsid w:val="00C837AC"/>
    <w:rsid w:val="00C85D92"/>
    <w:rsid w:val="00C93872"/>
    <w:rsid w:val="00C9470C"/>
    <w:rsid w:val="00CC57FC"/>
    <w:rsid w:val="00CD66E7"/>
    <w:rsid w:val="00CF2271"/>
    <w:rsid w:val="00CF7493"/>
    <w:rsid w:val="00D020FB"/>
    <w:rsid w:val="00D22D0F"/>
    <w:rsid w:val="00D23521"/>
    <w:rsid w:val="00D32D73"/>
    <w:rsid w:val="00D47B6D"/>
    <w:rsid w:val="00D60D9C"/>
    <w:rsid w:val="00D67D21"/>
    <w:rsid w:val="00D92A14"/>
    <w:rsid w:val="00D96F7C"/>
    <w:rsid w:val="00D97004"/>
    <w:rsid w:val="00DA2316"/>
    <w:rsid w:val="00DB44C4"/>
    <w:rsid w:val="00DC0E7F"/>
    <w:rsid w:val="00DC68F5"/>
    <w:rsid w:val="00DC6F33"/>
    <w:rsid w:val="00DE557A"/>
    <w:rsid w:val="00E003ED"/>
    <w:rsid w:val="00E0179A"/>
    <w:rsid w:val="00E0300F"/>
    <w:rsid w:val="00E103F7"/>
    <w:rsid w:val="00E11F06"/>
    <w:rsid w:val="00E20C69"/>
    <w:rsid w:val="00E44B02"/>
    <w:rsid w:val="00E46777"/>
    <w:rsid w:val="00E548B0"/>
    <w:rsid w:val="00E6209C"/>
    <w:rsid w:val="00E71992"/>
    <w:rsid w:val="00E86566"/>
    <w:rsid w:val="00E94970"/>
    <w:rsid w:val="00E95167"/>
    <w:rsid w:val="00EA49E8"/>
    <w:rsid w:val="00EA72BD"/>
    <w:rsid w:val="00EB2B50"/>
    <w:rsid w:val="00ED20F8"/>
    <w:rsid w:val="00ED6B77"/>
    <w:rsid w:val="00EE114A"/>
    <w:rsid w:val="00EF77A0"/>
    <w:rsid w:val="00F01192"/>
    <w:rsid w:val="00F122CA"/>
    <w:rsid w:val="00F17A7B"/>
    <w:rsid w:val="00F2335A"/>
    <w:rsid w:val="00F3101B"/>
    <w:rsid w:val="00F34557"/>
    <w:rsid w:val="00F42CB1"/>
    <w:rsid w:val="00F445D8"/>
    <w:rsid w:val="00F61791"/>
    <w:rsid w:val="00F74185"/>
    <w:rsid w:val="00F761B8"/>
    <w:rsid w:val="00F77F25"/>
    <w:rsid w:val="00F80179"/>
    <w:rsid w:val="00F84D6E"/>
    <w:rsid w:val="00F8662B"/>
    <w:rsid w:val="00F97C23"/>
    <w:rsid w:val="00FC4649"/>
    <w:rsid w:val="00FD062E"/>
    <w:rsid w:val="00FD7CDC"/>
    <w:rsid w:val="00FE2651"/>
    <w:rsid w:val="00FE2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DCAEB3B-F033-4EC4-87B6-D03F94D9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5D4D"/>
    <w:rPr>
      <w:rFonts w:ascii="Century Gothic" w:hAnsi="Century Gothic"/>
      <w:lang w:eastAsia="en-US"/>
    </w:rPr>
  </w:style>
  <w:style w:type="paragraph" w:styleId="Heading3">
    <w:name w:val="heading 3"/>
    <w:basedOn w:val="Normal"/>
    <w:next w:val="Normal"/>
    <w:link w:val="Heading3Char"/>
    <w:qFormat/>
    <w:rsid w:val="001E52E1"/>
    <w:pPr>
      <w:keepNext/>
      <w:spacing w:before="240" w:after="60"/>
      <w:jc w:val="center"/>
      <w:outlineLvl w:val="2"/>
    </w:pPr>
    <w:rPr>
      <w:rFonts w:ascii="Lucida Sans Unicode" w:hAnsi="Lucida Sans Unicode" w:cs="Arial"/>
      <w:b/>
      <w:bCs/>
      <w:sz w:val="24"/>
      <w:szCs w:val="24"/>
    </w:rPr>
  </w:style>
  <w:style w:type="paragraph" w:styleId="Heading4">
    <w:name w:val="heading 4"/>
    <w:basedOn w:val="Normal"/>
    <w:next w:val="Normal"/>
    <w:qFormat/>
    <w:rsid w:val="001E52E1"/>
    <w:pPr>
      <w:keepNext/>
      <w:jc w:val="both"/>
      <w:outlineLvl w:val="3"/>
    </w:pPr>
    <w:rPr>
      <w:rFonts w:ascii="Lucida Sans Unicode" w:hAnsi="Lucida Sans Unicode" w:cs="Lucida Sans Unicode"/>
      <w:b/>
      <w:bCs/>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1E52E1"/>
    <w:rPr>
      <w:rFonts w:ascii="Times New Roman" w:hAnsi="Times New Roman"/>
      <w:sz w:val="24"/>
    </w:rPr>
  </w:style>
  <w:style w:type="paragraph" w:styleId="ListParagraph">
    <w:name w:val="List Paragraph"/>
    <w:basedOn w:val="Normal"/>
    <w:uiPriority w:val="34"/>
    <w:qFormat/>
    <w:rsid w:val="00A60958"/>
    <w:pPr>
      <w:ind w:left="720"/>
      <w:contextualSpacing/>
    </w:pPr>
    <w:rPr>
      <w:rFonts w:asciiTheme="minorHAnsi" w:eastAsiaTheme="minorEastAsia" w:hAnsiTheme="minorHAnsi" w:cstheme="minorBidi"/>
      <w:sz w:val="24"/>
      <w:szCs w:val="24"/>
    </w:rPr>
  </w:style>
  <w:style w:type="paragraph" w:styleId="Header">
    <w:name w:val="header"/>
    <w:basedOn w:val="Normal"/>
    <w:link w:val="HeaderChar"/>
    <w:rsid w:val="00A60958"/>
    <w:pPr>
      <w:tabs>
        <w:tab w:val="center" w:pos="4513"/>
        <w:tab w:val="right" w:pos="9026"/>
      </w:tabs>
    </w:pPr>
  </w:style>
  <w:style w:type="character" w:customStyle="1" w:styleId="HeaderChar">
    <w:name w:val="Header Char"/>
    <w:basedOn w:val="DefaultParagraphFont"/>
    <w:link w:val="Header"/>
    <w:rsid w:val="00A60958"/>
    <w:rPr>
      <w:rFonts w:ascii="Century Gothic" w:hAnsi="Century Gothic"/>
      <w:lang w:val="en-US" w:eastAsia="en-US"/>
    </w:rPr>
  </w:style>
  <w:style w:type="paragraph" w:styleId="Footer">
    <w:name w:val="footer"/>
    <w:basedOn w:val="Normal"/>
    <w:link w:val="FooterChar"/>
    <w:uiPriority w:val="99"/>
    <w:rsid w:val="00A60958"/>
    <w:pPr>
      <w:tabs>
        <w:tab w:val="center" w:pos="4513"/>
        <w:tab w:val="right" w:pos="9026"/>
      </w:tabs>
    </w:pPr>
  </w:style>
  <w:style w:type="character" w:customStyle="1" w:styleId="FooterChar">
    <w:name w:val="Footer Char"/>
    <w:basedOn w:val="DefaultParagraphFont"/>
    <w:link w:val="Footer"/>
    <w:uiPriority w:val="99"/>
    <w:rsid w:val="00A60958"/>
    <w:rPr>
      <w:rFonts w:ascii="Century Gothic" w:hAnsi="Century Gothic"/>
      <w:lang w:val="en-US" w:eastAsia="en-US"/>
    </w:rPr>
  </w:style>
  <w:style w:type="paragraph" w:styleId="BalloonText">
    <w:name w:val="Balloon Text"/>
    <w:basedOn w:val="Normal"/>
    <w:link w:val="BalloonTextChar"/>
    <w:rsid w:val="00ED6B77"/>
    <w:rPr>
      <w:rFonts w:ascii="Tahoma" w:hAnsi="Tahoma" w:cs="Tahoma"/>
      <w:sz w:val="16"/>
      <w:szCs w:val="16"/>
    </w:rPr>
  </w:style>
  <w:style w:type="character" w:customStyle="1" w:styleId="BalloonTextChar">
    <w:name w:val="Balloon Text Char"/>
    <w:basedOn w:val="DefaultParagraphFont"/>
    <w:link w:val="BalloonText"/>
    <w:rsid w:val="00ED6B77"/>
    <w:rPr>
      <w:rFonts w:ascii="Tahoma" w:hAnsi="Tahoma" w:cs="Tahoma"/>
      <w:sz w:val="16"/>
      <w:szCs w:val="16"/>
      <w:lang w:val="en-US" w:eastAsia="en-US"/>
    </w:rPr>
  </w:style>
  <w:style w:type="character" w:styleId="CommentReference">
    <w:name w:val="annotation reference"/>
    <w:basedOn w:val="DefaultParagraphFont"/>
    <w:rsid w:val="00261A78"/>
    <w:rPr>
      <w:sz w:val="16"/>
      <w:szCs w:val="16"/>
    </w:rPr>
  </w:style>
  <w:style w:type="paragraph" w:styleId="CommentText">
    <w:name w:val="annotation text"/>
    <w:basedOn w:val="Normal"/>
    <w:link w:val="CommentTextChar"/>
    <w:rsid w:val="00261A78"/>
  </w:style>
  <w:style w:type="character" w:customStyle="1" w:styleId="CommentTextChar">
    <w:name w:val="Comment Text Char"/>
    <w:basedOn w:val="DefaultParagraphFont"/>
    <w:link w:val="CommentText"/>
    <w:rsid w:val="00261A78"/>
    <w:rPr>
      <w:rFonts w:ascii="Century Gothic" w:hAnsi="Century Gothic"/>
      <w:lang w:val="en-US" w:eastAsia="en-US"/>
    </w:rPr>
  </w:style>
  <w:style w:type="paragraph" w:styleId="CommentSubject">
    <w:name w:val="annotation subject"/>
    <w:basedOn w:val="CommentText"/>
    <w:next w:val="CommentText"/>
    <w:link w:val="CommentSubjectChar"/>
    <w:rsid w:val="00261A78"/>
    <w:rPr>
      <w:b/>
      <w:bCs/>
    </w:rPr>
  </w:style>
  <w:style w:type="character" w:customStyle="1" w:styleId="CommentSubjectChar">
    <w:name w:val="Comment Subject Char"/>
    <w:basedOn w:val="CommentTextChar"/>
    <w:link w:val="CommentSubject"/>
    <w:rsid w:val="00261A78"/>
    <w:rPr>
      <w:rFonts w:ascii="Century Gothic" w:hAnsi="Century Gothic"/>
      <w:b/>
      <w:bCs/>
      <w:lang w:val="en-US" w:eastAsia="en-US"/>
    </w:rPr>
  </w:style>
  <w:style w:type="paragraph" w:styleId="BodyTextIndent">
    <w:name w:val="Body Text Indent"/>
    <w:basedOn w:val="Normal"/>
    <w:link w:val="BodyTextIndentChar"/>
    <w:rsid w:val="007668A9"/>
    <w:pPr>
      <w:ind w:left="1440"/>
      <w:jc w:val="both"/>
    </w:pPr>
    <w:rPr>
      <w:rFonts w:ascii="Arial" w:hAnsi="Arial" w:cs="Arial"/>
      <w:sz w:val="22"/>
      <w:szCs w:val="24"/>
    </w:rPr>
  </w:style>
  <w:style w:type="character" w:customStyle="1" w:styleId="BodyTextIndentChar">
    <w:name w:val="Body Text Indent Char"/>
    <w:basedOn w:val="DefaultParagraphFont"/>
    <w:link w:val="BodyTextIndent"/>
    <w:rsid w:val="007668A9"/>
    <w:rPr>
      <w:rFonts w:ascii="Arial" w:hAnsi="Arial" w:cs="Arial"/>
      <w:sz w:val="22"/>
      <w:szCs w:val="24"/>
      <w:lang w:eastAsia="en-US"/>
    </w:rPr>
  </w:style>
  <w:style w:type="paragraph" w:styleId="BodyTextIndent2">
    <w:name w:val="Body Text Indent 2"/>
    <w:basedOn w:val="Normal"/>
    <w:link w:val="BodyTextIndent2Char"/>
    <w:uiPriority w:val="99"/>
    <w:unhideWhenUsed/>
    <w:rsid w:val="00983079"/>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983079"/>
    <w:rPr>
      <w:rFonts w:ascii="Calibri" w:hAnsi="Calibri"/>
      <w:sz w:val="22"/>
      <w:szCs w:val="22"/>
      <w:lang w:val="en-US" w:eastAsia="en-US"/>
    </w:rPr>
  </w:style>
  <w:style w:type="paragraph" w:styleId="BodyText">
    <w:name w:val="Body Text"/>
    <w:basedOn w:val="Normal"/>
    <w:link w:val="BodyTextChar"/>
    <w:semiHidden/>
    <w:unhideWhenUsed/>
    <w:rsid w:val="00F42CB1"/>
    <w:pPr>
      <w:spacing w:after="120"/>
    </w:pPr>
  </w:style>
  <w:style w:type="character" w:customStyle="1" w:styleId="BodyTextChar">
    <w:name w:val="Body Text Char"/>
    <w:basedOn w:val="DefaultParagraphFont"/>
    <w:link w:val="BodyText"/>
    <w:semiHidden/>
    <w:rsid w:val="00F42CB1"/>
    <w:rPr>
      <w:rFonts w:ascii="Century Gothic" w:hAnsi="Century Gothic"/>
      <w:lang w:val="en-US" w:eastAsia="en-US"/>
    </w:rPr>
  </w:style>
  <w:style w:type="paragraph" w:customStyle="1" w:styleId="NormalJD">
    <w:name w:val="Normal JD"/>
    <w:basedOn w:val="Normal"/>
    <w:link w:val="NormalJDChar"/>
    <w:rsid w:val="00806471"/>
    <w:rPr>
      <w:rFonts w:ascii="Avalon" w:hAnsi="Avalon"/>
    </w:rPr>
  </w:style>
  <w:style w:type="character" w:customStyle="1" w:styleId="NormalJDChar">
    <w:name w:val="Normal JD Char"/>
    <w:basedOn w:val="DefaultParagraphFont"/>
    <w:link w:val="NormalJD"/>
    <w:rsid w:val="00806471"/>
    <w:rPr>
      <w:rFonts w:ascii="Avalon" w:hAnsi="Avalon"/>
      <w:lang w:eastAsia="en-US"/>
    </w:rPr>
  </w:style>
  <w:style w:type="paragraph" w:customStyle="1" w:styleId="ListBulletJD">
    <w:name w:val="List Bullet JD"/>
    <w:basedOn w:val="Normal"/>
    <w:rsid w:val="0003229A"/>
    <w:pPr>
      <w:numPr>
        <w:numId w:val="16"/>
      </w:numPr>
    </w:pPr>
    <w:rPr>
      <w:rFonts w:ascii="Avalon" w:hAnsi="Avalon"/>
      <w:lang w:val="en-AU"/>
    </w:rPr>
  </w:style>
  <w:style w:type="character" w:customStyle="1" w:styleId="Heading3Char">
    <w:name w:val="Heading 3 Char"/>
    <w:basedOn w:val="DefaultParagraphFont"/>
    <w:link w:val="Heading3"/>
    <w:rsid w:val="00767446"/>
    <w:rPr>
      <w:rFonts w:ascii="Lucida Sans Unicode" w:hAnsi="Lucida Sans Unicode" w:cs="Arial"/>
      <w:b/>
      <w:bCs/>
      <w:sz w:val="24"/>
      <w:szCs w:val="24"/>
      <w:lang w:val="en-US" w:eastAsia="en-US"/>
    </w:rPr>
  </w:style>
  <w:style w:type="paragraph" w:customStyle="1" w:styleId="Default">
    <w:name w:val="Default"/>
    <w:rsid w:val="0016481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FD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2378">
      <w:bodyDiv w:val="1"/>
      <w:marLeft w:val="0"/>
      <w:marRight w:val="0"/>
      <w:marTop w:val="0"/>
      <w:marBottom w:val="0"/>
      <w:divBdr>
        <w:top w:val="none" w:sz="0" w:space="0" w:color="auto"/>
        <w:left w:val="none" w:sz="0" w:space="0" w:color="auto"/>
        <w:bottom w:val="none" w:sz="0" w:space="0" w:color="auto"/>
        <w:right w:val="none" w:sz="0" w:space="0" w:color="auto"/>
      </w:divBdr>
    </w:div>
    <w:div w:id="604654399">
      <w:bodyDiv w:val="1"/>
      <w:marLeft w:val="0"/>
      <w:marRight w:val="0"/>
      <w:marTop w:val="0"/>
      <w:marBottom w:val="0"/>
      <w:divBdr>
        <w:top w:val="none" w:sz="0" w:space="0" w:color="auto"/>
        <w:left w:val="none" w:sz="0" w:space="0" w:color="auto"/>
        <w:bottom w:val="none" w:sz="0" w:space="0" w:color="auto"/>
        <w:right w:val="none" w:sz="0" w:space="0" w:color="auto"/>
      </w:divBdr>
    </w:div>
    <w:div w:id="15251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ropbox%20(Pod%20Consulting)\Pod%20in%20th%20Cloud\3.%20Tools%20and%20Methodology\4.%20Position%20Descriptions%20and%20Person%20Specs\1.%20Templates\Position%20Description%20Template%20-%20With%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 - With Notes</Template>
  <TotalTime>1</TotalTime>
  <Pages>9</Pages>
  <Words>2114</Words>
  <Characters>13231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Job Description</vt:lpstr>
    </vt:vector>
  </TitlesOfParts>
  <Company>OneNet</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Laura</dc:creator>
  <cp:lastModifiedBy>Ngahuia Hunter</cp:lastModifiedBy>
  <cp:revision>2</cp:revision>
  <cp:lastPrinted>2017-07-25T23:50:00Z</cp:lastPrinted>
  <dcterms:created xsi:type="dcterms:W3CDTF">2021-11-11T18:30:00Z</dcterms:created>
  <dcterms:modified xsi:type="dcterms:W3CDTF">2021-11-11T18:30:00Z</dcterms:modified>
</cp:coreProperties>
</file>